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1A" w:rsidRPr="001D0D46" w:rsidRDefault="007E2E1A" w:rsidP="007E2E1A">
      <w:pPr>
        <w:autoSpaceDE w:val="0"/>
        <w:autoSpaceDN w:val="0"/>
        <w:adjustRightInd w:val="0"/>
        <w:spacing w:after="0" w:line="240" w:lineRule="auto"/>
        <w:jc w:val="center"/>
        <w:rPr>
          <w:rFonts w:cs="Optane"/>
          <w:b/>
          <w:color w:val="000000"/>
          <w:sz w:val="32"/>
          <w:szCs w:val="32"/>
        </w:rPr>
      </w:pPr>
      <w:r w:rsidRPr="001D0D46">
        <w:rPr>
          <w:rFonts w:cs="Optane"/>
          <w:b/>
          <w:color w:val="000000"/>
          <w:sz w:val="32"/>
          <w:szCs w:val="32"/>
        </w:rPr>
        <w:t>SAFE-T Protocol</w:t>
      </w:r>
      <w:r w:rsidR="00962D9D">
        <w:rPr>
          <w:rFonts w:cs="Optane"/>
          <w:b/>
          <w:color w:val="000000"/>
          <w:sz w:val="32"/>
          <w:szCs w:val="32"/>
        </w:rPr>
        <w:t xml:space="preserve"> with C</w:t>
      </w:r>
      <w:r w:rsidR="002A2BC4">
        <w:rPr>
          <w:rFonts w:cs="Optane"/>
          <w:b/>
          <w:color w:val="000000"/>
          <w:sz w:val="32"/>
          <w:szCs w:val="32"/>
        </w:rPr>
        <w:t>-</w:t>
      </w:r>
      <w:proofErr w:type="spellStart"/>
      <w:r w:rsidR="00962D9D">
        <w:rPr>
          <w:rFonts w:cs="Optane"/>
          <w:b/>
          <w:color w:val="000000"/>
          <w:sz w:val="32"/>
          <w:szCs w:val="32"/>
        </w:rPr>
        <w:t>SSRS</w:t>
      </w:r>
      <w:proofErr w:type="spellEnd"/>
      <w:r w:rsidR="00810D7D">
        <w:rPr>
          <w:rFonts w:cs="Optane"/>
          <w:b/>
          <w:color w:val="000000"/>
          <w:sz w:val="32"/>
          <w:szCs w:val="32"/>
        </w:rPr>
        <w:t xml:space="preserve"> - Recent</w:t>
      </w:r>
    </w:p>
    <w:p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4500"/>
        <w:gridCol w:w="990"/>
      </w:tblGrid>
      <w:tr w:rsidR="00000FC8" w:rsidTr="008A461D">
        <w:trPr>
          <w:trHeight w:val="377"/>
        </w:trPr>
        <w:tc>
          <w:tcPr>
            <w:tcW w:w="11178" w:type="dxa"/>
            <w:gridSpan w:val="4"/>
            <w:shd w:val="clear" w:color="auto" w:fill="D9D9D9" w:themeFill="background1" w:themeFillShade="D9"/>
            <w:vAlign w:val="center"/>
          </w:tcPr>
          <w:p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27645C" w:rsidTr="008A461D">
        <w:tblPrEx>
          <w:tblLook w:val="04A0" w:firstRow="1" w:lastRow="0" w:firstColumn="1" w:lastColumn="0" w:noHBand="0" w:noVBand="1"/>
        </w:tblPrEx>
        <w:trPr>
          <w:trHeight w:val="530"/>
        </w:trPr>
        <w:tc>
          <w:tcPr>
            <w:tcW w:w="10188" w:type="dxa"/>
            <w:gridSpan w:val="3"/>
            <w:shd w:val="clear" w:color="auto" w:fill="D9D9D9" w:themeFill="background1" w:themeFillShade="D9"/>
            <w:vAlign w:val="center"/>
          </w:tcPr>
          <w:p w:rsidR="0027645C" w:rsidRPr="006D768B" w:rsidRDefault="0027645C" w:rsidP="0027645C">
            <w:pPr>
              <w:autoSpaceDE w:val="0"/>
              <w:autoSpaceDN w:val="0"/>
              <w:adjustRightInd w:val="0"/>
              <w:spacing w:before="80" w:after="80"/>
              <w:rPr>
                <w:b/>
                <w:sz w:val="24"/>
                <w:szCs w:val="24"/>
              </w:rPr>
            </w:pPr>
            <w:r>
              <w:rPr>
                <w:rFonts w:cs="OptaneBold"/>
                <w:b/>
                <w:bCs/>
                <w:color w:val="000000"/>
                <w:sz w:val="20"/>
                <w:szCs w:val="20"/>
              </w:rPr>
              <w:t xml:space="preserve">C-SSRS </w:t>
            </w:r>
            <w:r w:rsidRPr="000C3AE3">
              <w:rPr>
                <w:rFonts w:cs="OptaneBold"/>
                <w:b/>
                <w:bCs/>
                <w:color w:val="000000"/>
                <w:sz w:val="20"/>
                <w:szCs w:val="20"/>
              </w:rPr>
              <w:t>Suicidal</w:t>
            </w:r>
            <w:r>
              <w:rPr>
                <w:rFonts w:cs="OptaneBold"/>
                <w:b/>
                <w:bCs/>
                <w:color w:val="000000"/>
                <w:sz w:val="20"/>
                <w:szCs w:val="20"/>
              </w:rPr>
              <w:t xml:space="preserve"> Ideation Severity</w:t>
            </w:r>
          </w:p>
        </w:tc>
        <w:tc>
          <w:tcPr>
            <w:tcW w:w="990" w:type="dxa"/>
            <w:shd w:val="clear" w:color="auto" w:fill="D9D9D9" w:themeFill="background1" w:themeFillShade="D9"/>
            <w:vAlign w:val="center"/>
          </w:tcPr>
          <w:p w:rsidR="0027645C" w:rsidRPr="0010384D" w:rsidRDefault="0027645C"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27645C" w:rsidRDefault="0027645C" w:rsidP="00C94B96">
            <w:pPr>
              <w:pStyle w:val="NoSpacing"/>
              <w:numPr>
                <w:ilvl w:val="0"/>
                <w:numId w:val="21"/>
              </w:numPr>
              <w:spacing w:before="80"/>
              <w:ind w:left="252" w:hanging="270"/>
              <w:rPr>
                <w:rFonts w:cs="OptaneBold"/>
                <w:b/>
                <w:bCs/>
                <w:color w:val="000000"/>
                <w:sz w:val="20"/>
                <w:szCs w:val="20"/>
              </w:rPr>
            </w:pPr>
            <w:r w:rsidRPr="0027645C">
              <w:rPr>
                <w:rFonts w:cs="OptaneBold"/>
                <w:b/>
                <w:bCs/>
                <w:color w:val="000000"/>
                <w:sz w:val="20"/>
                <w:szCs w:val="20"/>
              </w:rPr>
              <w:t>Wish to be dead</w:t>
            </w:r>
          </w:p>
          <w:p w:rsidR="0027645C" w:rsidRPr="0027645C" w:rsidRDefault="0027645C" w:rsidP="00C94B96">
            <w:pPr>
              <w:pStyle w:val="NoSpacing"/>
              <w:spacing w:after="80"/>
              <w:ind w:left="252"/>
              <w:rPr>
                <w:rFonts w:cs="OptaneBold"/>
                <w:b/>
                <w:bCs/>
                <w:color w:val="000000"/>
                <w:sz w:val="20"/>
                <w:szCs w:val="20"/>
              </w:rPr>
            </w:pPr>
            <w:r w:rsidRPr="0027645C">
              <w:rPr>
                <w:rFonts w:cs="Optane"/>
                <w:i/>
                <w:color w:val="000000"/>
                <w:sz w:val="20"/>
                <w:szCs w:val="20"/>
              </w:rPr>
              <w:t>Have you wished you were dead or wished you could go to sleep and not wake up?</w:t>
            </w:r>
          </w:p>
        </w:tc>
        <w:tc>
          <w:tcPr>
            <w:tcW w:w="990" w:type="dxa"/>
            <w:shd w:val="clear" w:color="auto" w:fill="FFFF00"/>
          </w:tcPr>
          <w:p w:rsidR="0027645C" w:rsidRPr="0027645C" w:rsidRDefault="0027645C" w:rsidP="00C94B96">
            <w:pPr>
              <w:pStyle w:val="NoSpacing"/>
              <w:rPr>
                <w:rFonts w:cs="Optane"/>
                <w:i/>
                <w:color w:val="000000"/>
                <w:sz w:val="18"/>
                <w:szCs w:val="18"/>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Default="0027645C"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rsidR="0027645C" w:rsidRPr="003C2560" w:rsidRDefault="0027645C"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actually had any thoughts of killing </w:t>
            </w:r>
            <w:r>
              <w:rPr>
                <w:rFonts w:cs="OptaneBold"/>
                <w:bCs/>
                <w:i/>
                <w:color w:val="000000"/>
                <w:sz w:val="20"/>
                <w:szCs w:val="20"/>
              </w:rPr>
              <w:t>yourself?</w:t>
            </w:r>
          </w:p>
        </w:tc>
        <w:tc>
          <w:tcPr>
            <w:tcW w:w="990" w:type="dxa"/>
            <w:shd w:val="clear" w:color="auto" w:fill="FFFF00"/>
          </w:tcPr>
          <w:p w:rsidR="0027645C" w:rsidRPr="005A2487" w:rsidRDefault="0027645C" w:rsidP="00C94B96">
            <w:pPr>
              <w:pStyle w:val="NoSpacing"/>
              <w:rPr>
                <w:rFonts w:cs="Optane"/>
                <w:i/>
                <w:color w:val="000000"/>
                <w:sz w:val="18"/>
                <w:szCs w:val="18"/>
                <w:highlight w:val="yellow"/>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0C3AE3" w:rsidRDefault="0027645C"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rsidR="0027645C" w:rsidRPr="000C3AE3" w:rsidRDefault="0027645C" w:rsidP="0027645C">
            <w:pPr>
              <w:pStyle w:val="NoSpacing"/>
              <w:spacing w:after="80"/>
              <w:ind w:left="252"/>
              <w:rPr>
                <w:rFonts w:cs="Optane"/>
                <w:i/>
                <w:color w:val="000000"/>
                <w:sz w:val="20"/>
                <w:szCs w:val="20"/>
              </w:rPr>
            </w:pPr>
            <w:r w:rsidRPr="000C3AE3">
              <w:rPr>
                <w:rFonts w:cs="Optane"/>
                <w:i/>
                <w:color w:val="000000"/>
                <w:sz w:val="20"/>
                <w:szCs w:val="20"/>
              </w:rPr>
              <w:t xml:space="preserve">Have you been thinking about how you might </w:t>
            </w:r>
            <w:r>
              <w:rPr>
                <w:rFonts w:cs="Optane"/>
                <w:i/>
                <w:color w:val="000000"/>
                <w:sz w:val="20"/>
                <w:szCs w:val="20"/>
              </w:rPr>
              <w:t>do this</w:t>
            </w:r>
            <w:r w:rsidRPr="000C3AE3">
              <w:rPr>
                <w:rFonts w:cs="Optane"/>
                <w:i/>
                <w:color w:val="000000"/>
                <w:sz w:val="20"/>
                <w:szCs w:val="20"/>
              </w:rPr>
              <w:t>?</w:t>
            </w:r>
          </w:p>
        </w:tc>
        <w:tc>
          <w:tcPr>
            <w:tcW w:w="990" w:type="dxa"/>
            <w:shd w:val="clear" w:color="auto" w:fill="FFC000"/>
          </w:tcPr>
          <w:p w:rsidR="0027645C" w:rsidRPr="009D1D81" w:rsidRDefault="0027645C" w:rsidP="00C94B96">
            <w:pPr>
              <w:pStyle w:val="NoSpacing"/>
              <w:rPr>
                <w:rFonts w:cs="OptaneBold"/>
                <w:b/>
                <w:bCs/>
                <w:color w:val="000000"/>
                <w:sz w:val="20"/>
                <w:szCs w:val="20"/>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990" w:type="dxa"/>
            <w:shd w:val="clear" w:color="auto" w:fill="FF5050"/>
          </w:tcPr>
          <w:p w:rsidR="0027645C" w:rsidRPr="009D1D81" w:rsidRDefault="0027645C" w:rsidP="00C94B96">
            <w:pPr>
              <w:pStyle w:val="NoSpacing"/>
              <w:rPr>
                <w:rFonts w:cs="OptaneBold"/>
                <w:b/>
                <w:bCs/>
                <w:color w:val="000000"/>
                <w:sz w:val="20"/>
                <w:szCs w:val="20"/>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Do you intend to carry out this plan?</w:t>
            </w:r>
          </w:p>
        </w:tc>
        <w:tc>
          <w:tcPr>
            <w:tcW w:w="990" w:type="dxa"/>
            <w:shd w:val="clear" w:color="auto" w:fill="FF5050"/>
          </w:tcPr>
          <w:p w:rsidR="0027645C" w:rsidRPr="009D1D81" w:rsidRDefault="0027645C" w:rsidP="00C94B96">
            <w:pPr>
              <w:pStyle w:val="NoSpacing"/>
              <w:rPr>
                <w:rFonts w:cs="OptaneBold"/>
                <w:b/>
                <w:bCs/>
                <w:color w:val="000000"/>
                <w:sz w:val="20"/>
                <w:szCs w:val="20"/>
              </w:rPr>
            </w:pPr>
          </w:p>
        </w:tc>
      </w:tr>
      <w:tr w:rsidR="0027645C" w:rsidTr="008A461D">
        <w:trPr>
          <w:trHeight w:val="263"/>
        </w:trPr>
        <w:tc>
          <w:tcPr>
            <w:tcW w:w="10188" w:type="dxa"/>
            <w:gridSpan w:val="3"/>
            <w:vMerge w:val="restart"/>
            <w:shd w:val="clear" w:color="auto" w:fill="D9D9D9" w:themeFill="background1" w:themeFillShade="D9"/>
            <w:vAlign w:val="center"/>
          </w:tcPr>
          <w:p w:rsidR="0027645C" w:rsidRDefault="0027645C"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rsidR="0027645C" w:rsidRPr="00797C4E" w:rsidRDefault="0027645C" w:rsidP="00132566">
            <w:pPr>
              <w:pStyle w:val="NoSpacing"/>
              <w:rPr>
                <w:rFonts w:cs="Optane"/>
                <w:i/>
                <w:color w:val="000000"/>
                <w:sz w:val="16"/>
                <w:szCs w:val="16"/>
              </w:rPr>
            </w:pPr>
          </w:p>
          <w:p w:rsidR="0027645C" w:rsidRDefault="0027645C" w:rsidP="00797C4E">
            <w:pPr>
              <w:pStyle w:val="PlainText"/>
              <w:spacing w:after="80"/>
              <w:rPr>
                <w:rFonts w:asciiTheme="minorHAnsi" w:hAnsiTheme="minorHAnsi" w:cs="Tahoma"/>
                <w:bCs/>
              </w:rPr>
            </w:pPr>
            <w:r w:rsidRPr="00D75DD0">
              <w:rPr>
                <w:rFonts w:asciiTheme="minorHAnsi" w:hAnsiTheme="minorHAnsi"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p w:rsidR="008A461D" w:rsidRPr="00D75DD0" w:rsidRDefault="008A461D" w:rsidP="00797C4E">
            <w:pPr>
              <w:pStyle w:val="PlainText"/>
              <w:spacing w:after="80"/>
              <w:rPr>
                <w:rFonts w:asciiTheme="minorHAnsi" w:hAnsiTheme="minorHAnsi" w:cs="Tahoma"/>
                <w:bCs/>
              </w:rPr>
            </w:pPr>
            <w:r>
              <w:rPr>
                <w:rFonts w:asciiTheme="minorHAnsi" w:hAnsiTheme="minorHAnsi" w:cs="Tahoma"/>
                <w:bCs/>
              </w:rPr>
              <w:t>If “YES” Was it within the past 3 months?</w:t>
            </w:r>
          </w:p>
        </w:tc>
        <w:tc>
          <w:tcPr>
            <w:tcW w:w="990" w:type="dxa"/>
            <w:shd w:val="clear" w:color="auto" w:fill="D9D9D9" w:themeFill="background1" w:themeFillShade="D9"/>
            <w:vAlign w:val="center"/>
          </w:tcPr>
          <w:p w:rsidR="0027645C" w:rsidRPr="0010384D" w:rsidRDefault="0027645C" w:rsidP="00FE1FBB">
            <w:pPr>
              <w:autoSpaceDE w:val="0"/>
              <w:autoSpaceDN w:val="0"/>
              <w:adjustRightInd w:val="0"/>
              <w:spacing w:before="80" w:after="80"/>
              <w:jc w:val="center"/>
              <w:rPr>
                <w:b/>
                <w:sz w:val="16"/>
                <w:szCs w:val="16"/>
              </w:rPr>
            </w:pPr>
            <w:r>
              <w:rPr>
                <w:b/>
                <w:sz w:val="16"/>
                <w:szCs w:val="16"/>
              </w:rPr>
              <w:t>Lifetime</w:t>
            </w:r>
          </w:p>
        </w:tc>
      </w:tr>
      <w:tr w:rsidR="0027645C" w:rsidTr="005D2453">
        <w:trPr>
          <w:trHeight w:val="602"/>
        </w:trPr>
        <w:tc>
          <w:tcPr>
            <w:tcW w:w="10188" w:type="dxa"/>
            <w:gridSpan w:val="3"/>
            <w:vMerge/>
            <w:shd w:val="clear" w:color="auto" w:fill="F2F2F2" w:themeFill="background1" w:themeFillShade="F2"/>
            <w:vAlign w:val="center"/>
          </w:tcPr>
          <w:p w:rsidR="0027645C" w:rsidRDefault="0027645C" w:rsidP="002E627D">
            <w:pPr>
              <w:pStyle w:val="NoSpacing"/>
              <w:rPr>
                <w:rFonts w:cs="OptaneBold"/>
                <w:b/>
                <w:bCs/>
                <w:color w:val="000000"/>
                <w:sz w:val="20"/>
                <w:szCs w:val="20"/>
              </w:rPr>
            </w:pPr>
          </w:p>
        </w:tc>
        <w:tc>
          <w:tcPr>
            <w:tcW w:w="990" w:type="dxa"/>
            <w:shd w:val="clear" w:color="auto" w:fill="FFC000"/>
            <w:vAlign w:val="center"/>
          </w:tcPr>
          <w:p w:rsidR="0027645C" w:rsidRPr="0010384D" w:rsidRDefault="0027645C" w:rsidP="00FE1FBB">
            <w:pPr>
              <w:autoSpaceDE w:val="0"/>
              <w:autoSpaceDN w:val="0"/>
              <w:adjustRightInd w:val="0"/>
              <w:spacing w:before="80" w:after="80"/>
              <w:jc w:val="center"/>
              <w:rPr>
                <w:b/>
                <w:sz w:val="16"/>
                <w:szCs w:val="16"/>
              </w:rPr>
            </w:pPr>
          </w:p>
        </w:tc>
      </w:tr>
      <w:tr w:rsidR="0027645C" w:rsidTr="008A461D">
        <w:trPr>
          <w:trHeight w:val="375"/>
        </w:trPr>
        <w:tc>
          <w:tcPr>
            <w:tcW w:w="10188" w:type="dxa"/>
            <w:gridSpan w:val="3"/>
            <w:vMerge/>
            <w:shd w:val="clear" w:color="auto" w:fill="F2F2F2" w:themeFill="background1" w:themeFillShade="F2"/>
            <w:vAlign w:val="center"/>
          </w:tcPr>
          <w:p w:rsidR="0027645C" w:rsidRDefault="0027645C" w:rsidP="002E627D">
            <w:pPr>
              <w:pStyle w:val="NoSpacing"/>
              <w:rPr>
                <w:rFonts w:cs="OptaneBold"/>
                <w:b/>
                <w:bCs/>
                <w:color w:val="000000"/>
                <w:sz w:val="20"/>
                <w:szCs w:val="20"/>
              </w:rPr>
            </w:pPr>
          </w:p>
        </w:tc>
        <w:tc>
          <w:tcPr>
            <w:tcW w:w="990" w:type="dxa"/>
            <w:shd w:val="clear" w:color="auto" w:fill="BFBFBF" w:themeFill="background1" w:themeFillShade="BF"/>
            <w:vAlign w:val="center"/>
          </w:tcPr>
          <w:p w:rsidR="0027645C" w:rsidRPr="0010384D" w:rsidRDefault="0027645C" w:rsidP="00FE1FBB">
            <w:pPr>
              <w:autoSpaceDE w:val="0"/>
              <w:autoSpaceDN w:val="0"/>
              <w:adjustRightInd w:val="0"/>
              <w:spacing w:before="80" w:after="80"/>
              <w:jc w:val="center"/>
              <w:rPr>
                <w:b/>
                <w:sz w:val="16"/>
                <w:szCs w:val="16"/>
              </w:rPr>
            </w:pPr>
            <w:r>
              <w:rPr>
                <w:b/>
                <w:sz w:val="16"/>
                <w:szCs w:val="16"/>
              </w:rPr>
              <w:t>Past 3 Months</w:t>
            </w:r>
          </w:p>
        </w:tc>
      </w:tr>
      <w:tr w:rsidR="0027645C" w:rsidTr="008A461D">
        <w:trPr>
          <w:trHeight w:val="602"/>
        </w:trPr>
        <w:tc>
          <w:tcPr>
            <w:tcW w:w="10188" w:type="dxa"/>
            <w:gridSpan w:val="3"/>
            <w:vMerge/>
            <w:shd w:val="clear" w:color="auto" w:fill="F2F2F2" w:themeFill="background1" w:themeFillShade="F2"/>
            <w:vAlign w:val="center"/>
          </w:tcPr>
          <w:p w:rsidR="0027645C" w:rsidRDefault="0027645C" w:rsidP="002E627D">
            <w:pPr>
              <w:pStyle w:val="NoSpacing"/>
              <w:rPr>
                <w:rFonts w:cs="OptaneBold"/>
                <w:b/>
                <w:bCs/>
                <w:color w:val="000000"/>
                <w:sz w:val="20"/>
                <w:szCs w:val="20"/>
              </w:rPr>
            </w:pPr>
          </w:p>
        </w:tc>
        <w:tc>
          <w:tcPr>
            <w:tcW w:w="990" w:type="dxa"/>
            <w:shd w:val="clear" w:color="auto" w:fill="FF5050"/>
            <w:vAlign w:val="center"/>
          </w:tcPr>
          <w:p w:rsidR="0027645C" w:rsidRPr="0010384D" w:rsidRDefault="0027645C" w:rsidP="00FE1FBB">
            <w:pPr>
              <w:autoSpaceDE w:val="0"/>
              <w:autoSpaceDN w:val="0"/>
              <w:adjustRightInd w:val="0"/>
              <w:spacing w:before="80" w:after="80"/>
              <w:jc w:val="center"/>
              <w:rPr>
                <w:b/>
                <w:sz w:val="16"/>
                <w:szCs w:val="16"/>
              </w:rPr>
            </w:pPr>
          </w:p>
        </w:tc>
      </w:tr>
      <w:tr w:rsidR="00C17A25" w:rsidTr="008A461D">
        <w:tblPrEx>
          <w:tblLook w:val="04A0" w:firstRow="1" w:lastRow="0" w:firstColumn="1" w:lastColumn="0" w:noHBand="0" w:noVBand="1"/>
        </w:tblPrEx>
        <w:tc>
          <w:tcPr>
            <w:tcW w:w="5688" w:type="dxa"/>
            <w:gridSpan w:val="2"/>
          </w:tcPr>
          <w:p w:rsidR="00C17A25" w:rsidRPr="000216C9" w:rsidRDefault="00C17A25" w:rsidP="00B238A2">
            <w:pPr>
              <w:pStyle w:val="NoSpacing"/>
              <w:spacing w:before="80"/>
              <w:rPr>
                <w:rFonts w:cs="OptaneBold"/>
                <w:b/>
                <w:bCs/>
                <w:color w:val="000000"/>
                <w:sz w:val="20"/>
                <w:szCs w:val="20"/>
              </w:rPr>
            </w:pPr>
            <w:r w:rsidRPr="000216C9">
              <w:rPr>
                <w:rFonts w:cs="OptaneBold"/>
                <w:b/>
                <w:bCs/>
                <w:color w:val="000000"/>
                <w:sz w:val="20"/>
                <w:szCs w:val="20"/>
              </w:rPr>
              <w:t xml:space="preserve">Current and Past Psychiatric </w:t>
            </w:r>
            <w:proofErr w:type="spellStart"/>
            <w:r w:rsidRPr="000216C9">
              <w:rPr>
                <w:rFonts w:cs="OptaneBold"/>
                <w:b/>
                <w:bCs/>
                <w:color w:val="000000"/>
                <w:sz w:val="20"/>
                <w:szCs w:val="20"/>
              </w:rPr>
              <w:t>Dx</w:t>
            </w:r>
            <w:proofErr w:type="spellEnd"/>
            <w:r w:rsidRPr="000216C9">
              <w:rPr>
                <w:rFonts w:cs="OptaneBold"/>
                <w:b/>
                <w:bCs/>
                <w:color w:val="000000"/>
                <w:sz w:val="20"/>
                <w:szCs w:val="20"/>
              </w:rPr>
              <w:t xml:space="preserve">: </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Mood Disorder</w:t>
            </w:r>
          </w:p>
          <w:p w:rsidR="00C17A25" w:rsidRPr="000216C9" w:rsidRDefault="00C17A25" w:rsidP="006A2192">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Psychotic disorder </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Alcohol/substance</w:t>
            </w:r>
            <w:r w:rsidRPr="000216C9">
              <w:rPr>
                <w:rFonts w:cs="Arial"/>
                <w:color w:val="000000"/>
                <w:sz w:val="20"/>
                <w:szCs w:val="20"/>
              </w:rPr>
              <w:t xml:space="preserve"> </w:t>
            </w:r>
            <w:r w:rsidRPr="000216C9">
              <w:rPr>
                <w:rFonts w:cs="Optane"/>
                <w:color w:val="000000"/>
                <w:sz w:val="20"/>
                <w:szCs w:val="20"/>
              </w:rPr>
              <w:t xml:space="preserve">abuse disorders </w:t>
            </w:r>
          </w:p>
          <w:p w:rsidR="00C17A25" w:rsidRPr="000216C9" w:rsidRDefault="00C17A25" w:rsidP="006A2192">
            <w:pPr>
              <w:pStyle w:val="NoSpacing"/>
              <w:rPr>
                <w:rFonts w:cs="Optane"/>
                <w:color w:val="000000"/>
                <w:sz w:val="20"/>
                <w:szCs w:val="20"/>
              </w:rPr>
            </w:pPr>
            <w:r w:rsidRPr="000216C9">
              <w:rPr>
                <w:rFonts w:cs="Optane"/>
                <w:color w:val="000000"/>
                <w:sz w:val="20"/>
                <w:szCs w:val="20"/>
              </w:rPr>
              <w:t>□ PTSD</w:t>
            </w:r>
          </w:p>
          <w:p w:rsidR="00C17A25" w:rsidRPr="000216C9" w:rsidRDefault="00C17A25" w:rsidP="006A2192">
            <w:pPr>
              <w:pStyle w:val="NoSpacing"/>
              <w:rPr>
                <w:rFonts w:cs="Optane"/>
                <w:color w:val="000000"/>
                <w:sz w:val="20"/>
                <w:szCs w:val="20"/>
              </w:rPr>
            </w:pPr>
            <w:r w:rsidRPr="000216C9">
              <w:rPr>
                <w:rFonts w:cs="Optane"/>
                <w:color w:val="000000"/>
                <w:sz w:val="20"/>
                <w:szCs w:val="20"/>
              </w:rPr>
              <w:t>□ ADHD</w:t>
            </w:r>
          </w:p>
          <w:p w:rsidR="00C17A25" w:rsidRPr="000216C9" w:rsidRDefault="00C17A25" w:rsidP="006A2192">
            <w:pPr>
              <w:pStyle w:val="NoSpacing"/>
              <w:rPr>
                <w:rFonts w:cs="Optane"/>
                <w:color w:val="000000"/>
                <w:sz w:val="20"/>
                <w:szCs w:val="20"/>
              </w:rPr>
            </w:pPr>
            <w:r w:rsidRPr="000216C9">
              <w:rPr>
                <w:rFonts w:cs="Optane"/>
                <w:color w:val="000000"/>
                <w:sz w:val="20"/>
                <w:szCs w:val="20"/>
              </w:rPr>
              <w:t>□ TBI</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0C6AF5" w:rsidRPr="000216C9">
              <w:rPr>
                <w:rFonts w:cs="Arial"/>
                <w:color w:val="000000"/>
                <w:sz w:val="20"/>
                <w:szCs w:val="20"/>
              </w:rPr>
              <w:t xml:space="preserve">Cluster B </w:t>
            </w:r>
            <w:r w:rsidRPr="000216C9">
              <w:rPr>
                <w:rFonts w:cs="Optane"/>
                <w:color w:val="000000"/>
                <w:sz w:val="20"/>
                <w:szCs w:val="20"/>
              </w:rPr>
              <w:t xml:space="preserve">Personality disorders or traits (i.e., Borderline, Antisocial, Histrionic &amp; Narcissistic) </w:t>
            </w:r>
          </w:p>
          <w:p w:rsidR="00C17A25" w:rsidRPr="000216C9" w:rsidRDefault="00C17A25" w:rsidP="006A2192">
            <w:pPr>
              <w:pStyle w:val="NoSpacing"/>
              <w:ind w:left="180" w:hanging="180"/>
              <w:rPr>
                <w:rFonts w:cs="Optane"/>
                <w:color w:val="000000"/>
                <w:sz w:val="20"/>
                <w:szCs w:val="20"/>
              </w:rPr>
            </w:pPr>
            <w:r w:rsidRPr="000216C9">
              <w:rPr>
                <w:rFonts w:cs="Optane"/>
                <w:color w:val="000000"/>
                <w:sz w:val="20"/>
                <w:szCs w:val="20"/>
              </w:rPr>
              <w:t xml:space="preserve">□ Conduct </w:t>
            </w:r>
            <w:r w:rsidR="00A97A4F">
              <w:rPr>
                <w:rFonts w:cs="Optane"/>
                <w:color w:val="000000"/>
                <w:sz w:val="20"/>
                <w:szCs w:val="20"/>
              </w:rPr>
              <w:t>problems</w:t>
            </w:r>
            <w:r w:rsidRPr="000216C9">
              <w:rPr>
                <w:rFonts w:cs="Optane"/>
                <w:color w:val="000000"/>
                <w:sz w:val="20"/>
                <w:szCs w:val="20"/>
              </w:rPr>
              <w:t xml:space="preserve"> (antisocial behavior, aggression, impulsivity)</w:t>
            </w:r>
          </w:p>
          <w:p w:rsidR="00C17A25" w:rsidRPr="000216C9" w:rsidRDefault="00C17A25" w:rsidP="006A2192">
            <w:pPr>
              <w:pStyle w:val="NoSpacing"/>
              <w:rPr>
                <w:rFonts w:cs="Optane"/>
                <w:sz w:val="20"/>
                <w:szCs w:val="20"/>
              </w:rPr>
            </w:pPr>
            <w:r w:rsidRPr="000216C9">
              <w:rPr>
                <w:rFonts w:cs="Arial"/>
                <w:sz w:val="20"/>
                <w:szCs w:val="20"/>
              </w:rPr>
              <w:t>□</w:t>
            </w:r>
            <w:r w:rsidR="00E30BB1" w:rsidRPr="000216C9">
              <w:rPr>
                <w:rFonts w:cs="Optane"/>
                <w:sz w:val="20"/>
                <w:szCs w:val="20"/>
              </w:rPr>
              <w:t xml:space="preserve"> Recent onset</w:t>
            </w:r>
          </w:p>
          <w:p w:rsidR="00C17A25" w:rsidRPr="00797C4E" w:rsidRDefault="00C17A25" w:rsidP="007F4089">
            <w:pPr>
              <w:pStyle w:val="NoSpacing"/>
              <w:rPr>
                <w:rFonts w:cs="Arial"/>
                <w:color w:val="000000"/>
                <w:sz w:val="16"/>
                <w:szCs w:val="16"/>
              </w:rPr>
            </w:pPr>
          </w:p>
          <w:p w:rsidR="00C17A25" w:rsidRPr="000216C9" w:rsidRDefault="00C17A25" w:rsidP="00B238A2">
            <w:pPr>
              <w:pStyle w:val="NoSpacing"/>
              <w:rPr>
                <w:rFonts w:cs="OptaneBold"/>
                <w:b/>
                <w:bCs/>
                <w:sz w:val="20"/>
                <w:szCs w:val="20"/>
              </w:rPr>
            </w:pPr>
            <w:r w:rsidRPr="000216C9">
              <w:rPr>
                <w:rFonts w:cs="Arial"/>
                <w:b/>
                <w:sz w:val="20"/>
                <w:szCs w:val="20"/>
              </w:rPr>
              <w:t xml:space="preserve">Presenting </w:t>
            </w:r>
            <w:r w:rsidRPr="000216C9">
              <w:rPr>
                <w:rFonts w:cs="OptaneBold"/>
                <w:b/>
                <w:bCs/>
                <w:sz w:val="20"/>
                <w:szCs w:val="20"/>
              </w:rPr>
              <w:t xml:space="preserve">Symptoms: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Anhedonia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Impulsivity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Hopelessness or despair</w:t>
            </w:r>
            <w:r w:rsidR="006215A5" w:rsidRPr="000216C9">
              <w:rPr>
                <w:rFonts w:cs="Optane"/>
                <w:color w:val="000000"/>
                <w:sz w:val="20"/>
                <w:szCs w:val="20"/>
              </w:rPr>
              <w:t xml:space="preserve">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Anxiety and/or panic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Insomnia</w:t>
            </w:r>
            <w:r w:rsidR="006215A5" w:rsidRPr="000216C9">
              <w:rPr>
                <w:rFonts w:cs="Optane"/>
                <w:color w:val="000000"/>
                <w:sz w:val="20"/>
                <w:szCs w:val="20"/>
              </w:rPr>
              <w:t xml:space="preserve"> </w:t>
            </w:r>
          </w:p>
          <w:p w:rsidR="00606CE7" w:rsidRPr="000216C9" w:rsidRDefault="00C17A25" w:rsidP="00606CE7">
            <w:pPr>
              <w:pStyle w:val="NoSpacing"/>
              <w:rPr>
                <w:rFonts w:cs="Optane"/>
                <w:sz w:val="20"/>
                <w:szCs w:val="20"/>
              </w:rPr>
            </w:pPr>
            <w:r w:rsidRPr="000216C9">
              <w:rPr>
                <w:rFonts w:cs="Arial"/>
                <w:sz w:val="20"/>
                <w:szCs w:val="20"/>
              </w:rPr>
              <w:t xml:space="preserve">□ </w:t>
            </w:r>
            <w:r w:rsidRPr="000216C9">
              <w:rPr>
                <w:rFonts w:cs="Optane"/>
                <w:sz w:val="20"/>
                <w:szCs w:val="20"/>
              </w:rPr>
              <w:t>Command hallucinations</w:t>
            </w:r>
            <w:r w:rsidR="006215A5" w:rsidRPr="000216C9">
              <w:rPr>
                <w:rFonts w:cs="Optane"/>
                <w:sz w:val="20"/>
                <w:szCs w:val="20"/>
              </w:rPr>
              <w:t xml:space="preserve"> </w:t>
            </w:r>
          </w:p>
          <w:p w:rsidR="00C17A25" w:rsidRPr="000216C9" w:rsidRDefault="00606CE7" w:rsidP="00606CE7">
            <w:pPr>
              <w:pStyle w:val="NoSpacing"/>
              <w:rPr>
                <w:rFonts w:cs="Optane"/>
                <w:sz w:val="20"/>
                <w:szCs w:val="20"/>
              </w:rPr>
            </w:pPr>
            <w:r w:rsidRPr="000216C9">
              <w:rPr>
                <w:rFonts w:cs="Arial"/>
                <w:sz w:val="20"/>
                <w:szCs w:val="20"/>
              </w:rPr>
              <w:t xml:space="preserve">□ </w:t>
            </w:r>
            <w:r w:rsidRPr="000216C9">
              <w:rPr>
                <w:rFonts w:cs="Optane"/>
                <w:sz w:val="20"/>
                <w:szCs w:val="20"/>
              </w:rPr>
              <w:t>P</w:t>
            </w:r>
            <w:r w:rsidR="00C17A25" w:rsidRPr="000216C9">
              <w:rPr>
                <w:rFonts w:cs="Optane"/>
                <w:sz w:val="20"/>
                <w:szCs w:val="20"/>
              </w:rPr>
              <w:t>sychosis</w:t>
            </w:r>
            <w:r w:rsidR="00E30BB1" w:rsidRPr="000216C9">
              <w:rPr>
                <w:rFonts w:cs="Optane"/>
                <w:sz w:val="20"/>
                <w:szCs w:val="20"/>
              </w:rPr>
              <w:t xml:space="preserve"> </w:t>
            </w:r>
          </w:p>
        </w:tc>
        <w:tc>
          <w:tcPr>
            <w:tcW w:w="5490" w:type="dxa"/>
            <w:gridSpan w:val="2"/>
          </w:tcPr>
          <w:p w:rsidR="00C17A25" w:rsidRPr="007F2780" w:rsidRDefault="00C17A25" w:rsidP="002C22BD">
            <w:pPr>
              <w:pStyle w:val="NoSpacing"/>
              <w:spacing w:before="80"/>
              <w:rPr>
                <w:rFonts w:cs="OptaneBold"/>
                <w:b/>
                <w:bCs/>
                <w:color w:val="000000"/>
                <w:sz w:val="20"/>
                <w:szCs w:val="20"/>
              </w:rPr>
            </w:pPr>
            <w:r w:rsidRPr="007F2780">
              <w:rPr>
                <w:rFonts w:cs="OptaneBold"/>
                <w:b/>
                <w:bCs/>
                <w:color w:val="000000"/>
                <w:sz w:val="20"/>
                <w:szCs w:val="20"/>
              </w:rPr>
              <w:t xml:space="preserve">Family History: </w:t>
            </w:r>
          </w:p>
          <w:p w:rsidR="00C17A25" w:rsidRPr="007F2780" w:rsidRDefault="00C17A25" w:rsidP="002C22BD">
            <w:pPr>
              <w:pStyle w:val="NoSpacing"/>
              <w:rPr>
                <w:rFonts w:cs="Optane"/>
                <w:color w:val="000000"/>
                <w:sz w:val="20"/>
                <w:szCs w:val="20"/>
              </w:rPr>
            </w:pPr>
            <w:r w:rsidRPr="007F2780">
              <w:rPr>
                <w:rFonts w:cs="Arial"/>
                <w:color w:val="000000"/>
                <w:sz w:val="20"/>
                <w:szCs w:val="20"/>
              </w:rPr>
              <w:t>□ S</w:t>
            </w:r>
            <w:r w:rsidRPr="007F2780">
              <w:rPr>
                <w:rFonts w:cs="Optane"/>
                <w:color w:val="000000"/>
                <w:sz w:val="20"/>
                <w:szCs w:val="20"/>
              </w:rPr>
              <w:t>uicide</w:t>
            </w:r>
            <w:r w:rsidR="008A461D">
              <w:rPr>
                <w:rFonts w:cs="Optane"/>
                <w:color w:val="000000"/>
                <w:sz w:val="20"/>
                <w:szCs w:val="20"/>
              </w:rPr>
              <w:t xml:space="preserve"> </w:t>
            </w:r>
          </w:p>
          <w:p w:rsidR="00C17A25" w:rsidRPr="007F2780" w:rsidRDefault="00C94B96" w:rsidP="002C22BD">
            <w:pPr>
              <w:pStyle w:val="NoSpacing"/>
              <w:rPr>
                <w:rFonts w:cs="Optane"/>
                <w:color w:val="000000"/>
                <w:sz w:val="20"/>
                <w:szCs w:val="20"/>
              </w:rPr>
            </w:pPr>
            <w:r w:rsidRPr="007F2780">
              <w:rPr>
                <w:rFonts w:cs="Optane"/>
                <w:color w:val="000000"/>
                <w:sz w:val="20"/>
                <w:szCs w:val="20"/>
              </w:rPr>
              <w:t>□ Suicidal behavior</w:t>
            </w:r>
          </w:p>
          <w:p w:rsidR="00C17A25" w:rsidRPr="007F2780" w:rsidRDefault="00C17A25" w:rsidP="002C22BD">
            <w:pPr>
              <w:pStyle w:val="NoSpacing"/>
              <w:ind w:left="162" w:hanging="162"/>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Axis I psychiatric diagnoses requiring hospitalization</w:t>
            </w:r>
          </w:p>
          <w:p w:rsidR="00C17A25" w:rsidRPr="007F2780" w:rsidRDefault="00C17A25" w:rsidP="002C22BD">
            <w:pPr>
              <w:pStyle w:val="NoSpacing"/>
              <w:rPr>
                <w:rFonts w:cs="Arial"/>
                <w:sz w:val="20"/>
                <w:szCs w:val="20"/>
              </w:rPr>
            </w:pPr>
          </w:p>
          <w:p w:rsidR="00C17A25" w:rsidRPr="007F2780" w:rsidRDefault="00C17A25" w:rsidP="00797C4E">
            <w:pPr>
              <w:pStyle w:val="NoSpacing"/>
              <w:rPr>
                <w:rFonts w:cs="OptaneBold"/>
                <w:b/>
                <w:bCs/>
                <w:color w:val="000000"/>
                <w:sz w:val="20"/>
                <w:szCs w:val="20"/>
              </w:rPr>
            </w:pPr>
            <w:r w:rsidRPr="007F2780">
              <w:rPr>
                <w:rFonts w:cs="OptaneBold"/>
                <w:b/>
                <w:bCs/>
                <w:color w:val="000000"/>
                <w:sz w:val="20"/>
                <w:szCs w:val="20"/>
              </w:rPr>
              <w:t>Precipitants/Stressors:</w:t>
            </w:r>
          </w:p>
          <w:p w:rsidR="00C17A25" w:rsidRPr="007F2780" w:rsidRDefault="00C17A25" w:rsidP="002C22BD">
            <w:pPr>
              <w:pStyle w:val="NoSpacing"/>
              <w:ind w:left="163" w:hanging="163"/>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Triggering events leading to humiliation, shame, and/or despair (e.g. Loss of relationship, financial or health status) (real or anticipated)</w:t>
            </w:r>
          </w:p>
          <w:p w:rsidR="00C17A25" w:rsidRPr="007F2780" w:rsidRDefault="00C17A25" w:rsidP="007327E9">
            <w:pPr>
              <w:ind w:left="162" w:hanging="180"/>
              <w:rPr>
                <w:rFonts w:cs="Arial"/>
                <w:sz w:val="20"/>
                <w:szCs w:val="20"/>
              </w:rPr>
            </w:pPr>
            <w:r w:rsidRPr="007F2780">
              <w:rPr>
                <w:rFonts w:cs="Arial"/>
                <w:color w:val="000000"/>
                <w:sz w:val="20"/>
                <w:szCs w:val="20"/>
              </w:rPr>
              <w:t xml:space="preserve">□ </w:t>
            </w:r>
            <w:r w:rsidR="007327E9" w:rsidRPr="007F2780">
              <w:rPr>
                <w:rFonts w:cs="Arial"/>
                <w:sz w:val="20"/>
                <w:szCs w:val="20"/>
              </w:rPr>
              <w:t>Chronic physical pain or other acute medical problem (</w:t>
            </w:r>
            <w:r w:rsidR="006215A5" w:rsidRPr="007F2780">
              <w:rPr>
                <w:rFonts w:cs="Arial"/>
                <w:sz w:val="20"/>
                <w:szCs w:val="20"/>
              </w:rPr>
              <w:t xml:space="preserve">e.g. </w:t>
            </w:r>
            <w:r w:rsidR="007327E9" w:rsidRPr="007F2780">
              <w:rPr>
                <w:rFonts w:cs="Arial"/>
                <w:sz w:val="20"/>
                <w:szCs w:val="20"/>
              </w:rPr>
              <w:t xml:space="preserve">CNS disorders) </w:t>
            </w:r>
          </w:p>
          <w:p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 xml:space="preserve">Sexual/physical abuse </w:t>
            </w:r>
          </w:p>
          <w:p w:rsidR="00C17A25" w:rsidRPr="007F2780" w:rsidRDefault="00C17A25" w:rsidP="002C22BD">
            <w:pPr>
              <w:pStyle w:val="NoSpacing"/>
              <w:ind w:left="163" w:hanging="163"/>
              <w:rPr>
                <w:sz w:val="20"/>
                <w:szCs w:val="20"/>
              </w:rPr>
            </w:pPr>
            <w:r w:rsidRPr="007F2780">
              <w:rPr>
                <w:rFonts w:cs="Arial"/>
                <w:sz w:val="20"/>
                <w:szCs w:val="20"/>
              </w:rPr>
              <w:t>□ Substance i</w:t>
            </w:r>
            <w:r w:rsidRPr="007F2780">
              <w:rPr>
                <w:sz w:val="20"/>
                <w:szCs w:val="20"/>
              </w:rPr>
              <w:t>ntoxication or withdrawal</w:t>
            </w:r>
            <w:r w:rsidR="006215A5" w:rsidRPr="007F2780">
              <w:rPr>
                <w:sz w:val="20"/>
                <w:szCs w:val="20"/>
              </w:rPr>
              <w:t xml:space="preserve"> </w:t>
            </w:r>
          </w:p>
          <w:p w:rsidR="00C17A25" w:rsidRPr="007F2780" w:rsidRDefault="00C17A25" w:rsidP="002C22BD">
            <w:pPr>
              <w:pStyle w:val="NoSpacing"/>
              <w:ind w:left="163" w:hanging="163"/>
              <w:rPr>
                <w:rFonts w:cs="OptaneBold"/>
                <w:bCs/>
                <w:sz w:val="20"/>
                <w:szCs w:val="20"/>
              </w:rPr>
            </w:pPr>
            <w:r w:rsidRPr="007F2780">
              <w:rPr>
                <w:rFonts w:cs="OptaneBold"/>
                <w:bCs/>
                <w:sz w:val="20"/>
                <w:szCs w:val="20"/>
              </w:rPr>
              <w:t>□ Pending incarceration or homelessness</w:t>
            </w:r>
            <w:r w:rsidR="006215A5" w:rsidRPr="007F2780">
              <w:rPr>
                <w:rFonts w:cs="OptaneBold"/>
                <w:bCs/>
                <w:sz w:val="20"/>
                <w:szCs w:val="20"/>
              </w:rPr>
              <w:t xml:space="preserve"> </w:t>
            </w:r>
          </w:p>
          <w:p w:rsidR="00C17A25" w:rsidRPr="007F2780" w:rsidRDefault="00C17A25" w:rsidP="002C22BD">
            <w:pPr>
              <w:pStyle w:val="NoSpacing"/>
              <w:rPr>
                <w:rFonts w:cs="OptaneBold"/>
                <w:bCs/>
                <w:sz w:val="20"/>
                <w:szCs w:val="20"/>
              </w:rPr>
            </w:pPr>
            <w:r w:rsidRPr="007F2780">
              <w:rPr>
                <w:rFonts w:cs="OptaneBold"/>
                <w:bCs/>
                <w:sz w:val="20"/>
                <w:szCs w:val="20"/>
              </w:rPr>
              <w:t>□ Legal problems</w:t>
            </w:r>
            <w:r w:rsidR="006215A5" w:rsidRPr="007F2780">
              <w:rPr>
                <w:rFonts w:cs="OptaneBold"/>
                <w:bCs/>
                <w:sz w:val="20"/>
                <w:szCs w:val="20"/>
              </w:rPr>
              <w:t xml:space="preserve"> </w:t>
            </w:r>
          </w:p>
          <w:p w:rsidR="006215A5" w:rsidRPr="007F2780" w:rsidRDefault="00C17A25" w:rsidP="002C22BD">
            <w:pPr>
              <w:pStyle w:val="NoSpacing"/>
              <w:rPr>
                <w:rFonts w:cs="OptaneBold"/>
                <w:bCs/>
                <w:sz w:val="20"/>
                <w:szCs w:val="20"/>
              </w:rPr>
            </w:pPr>
            <w:r w:rsidRPr="007F2780">
              <w:rPr>
                <w:rFonts w:cs="OptaneBold"/>
                <w:bCs/>
                <w:sz w:val="20"/>
                <w:szCs w:val="20"/>
              </w:rPr>
              <w:t>□ Inadequate social supports</w:t>
            </w:r>
          </w:p>
          <w:p w:rsidR="00C17A25" w:rsidRPr="007F2780" w:rsidRDefault="006215A5" w:rsidP="002C22BD">
            <w:pPr>
              <w:pStyle w:val="NoSpacing"/>
              <w:rPr>
                <w:rFonts w:cs="OptaneBold"/>
                <w:bCs/>
                <w:sz w:val="20"/>
                <w:szCs w:val="20"/>
              </w:rPr>
            </w:pPr>
            <w:r w:rsidRPr="007F2780">
              <w:rPr>
                <w:rFonts w:cs="OptaneBold"/>
                <w:bCs/>
                <w:sz w:val="20"/>
                <w:szCs w:val="20"/>
              </w:rPr>
              <w:t xml:space="preserve"> □ Social isolation</w:t>
            </w:r>
          </w:p>
          <w:p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Perceived burden on others</w:t>
            </w:r>
            <w:r w:rsidR="006215A5" w:rsidRPr="007F2780">
              <w:rPr>
                <w:rFonts w:cs="Optane"/>
                <w:color w:val="000000"/>
                <w:sz w:val="20"/>
                <w:szCs w:val="20"/>
              </w:rPr>
              <w:t xml:space="preserve"> </w:t>
            </w:r>
          </w:p>
          <w:p w:rsidR="00C17A25" w:rsidRPr="007F2780" w:rsidRDefault="00C17A25" w:rsidP="002C22BD">
            <w:pPr>
              <w:pStyle w:val="NoSpacing"/>
              <w:rPr>
                <w:rFonts w:cs="OptaneBold"/>
                <w:bCs/>
                <w:sz w:val="16"/>
                <w:szCs w:val="16"/>
              </w:rPr>
            </w:pPr>
          </w:p>
          <w:p w:rsidR="00C17A25" w:rsidRPr="007F2780" w:rsidRDefault="00C17A25" w:rsidP="00797C4E">
            <w:pPr>
              <w:pStyle w:val="NoSpacing"/>
              <w:rPr>
                <w:rFonts w:cs="Arial"/>
                <w:b/>
                <w:sz w:val="20"/>
                <w:szCs w:val="20"/>
              </w:rPr>
            </w:pPr>
            <w:r w:rsidRPr="007F2780">
              <w:rPr>
                <w:rFonts w:cs="Arial"/>
                <w:b/>
                <w:sz w:val="20"/>
                <w:szCs w:val="20"/>
              </w:rPr>
              <w:t>Change in treatment:</w:t>
            </w:r>
          </w:p>
          <w:p w:rsidR="00C17A25" w:rsidRPr="007F2780" w:rsidRDefault="00C17A25" w:rsidP="002C22BD">
            <w:pPr>
              <w:pStyle w:val="NoSpacing"/>
              <w:rPr>
                <w:rFonts w:cs="Arial"/>
                <w:sz w:val="20"/>
                <w:szCs w:val="20"/>
              </w:rPr>
            </w:pPr>
            <w:r w:rsidRPr="007F2780">
              <w:rPr>
                <w:rFonts w:cs="Arial"/>
                <w:sz w:val="20"/>
                <w:szCs w:val="20"/>
              </w:rPr>
              <w:t>□ Recent inpatient disch</w:t>
            </w:r>
            <w:r w:rsidR="00E30BB1" w:rsidRPr="007F2780">
              <w:rPr>
                <w:rFonts w:cs="Arial"/>
                <w:sz w:val="20"/>
                <w:szCs w:val="20"/>
              </w:rPr>
              <w:t>arge</w:t>
            </w:r>
          </w:p>
          <w:p w:rsidR="00C17A25" w:rsidRPr="007F2780" w:rsidRDefault="00C17A25" w:rsidP="002C22BD">
            <w:pPr>
              <w:pStyle w:val="NoSpacing"/>
              <w:rPr>
                <w:rFonts w:cs="Arial"/>
                <w:color w:val="000000"/>
                <w:sz w:val="20"/>
                <w:szCs w:val="20"/>
              </w:rPr>
            </w:pPr>
            <w:r w:rsidRPr="007F2780">
              <w:rPr>
                <w:rFonts w:cs="Arial"/>
                <w:color w:val="000000"/>
                <w:sz w:val="20"/>
                <w:szCs w:val="20"/>
              </w:rPr>
              <w:t>□ Change in provider or treatment (i.e.,</w:t>
            </w:r>
          </w:p>
          <w:p w:rsidR="00C17A25" w:rsidRPr="007F2780" w:rsidRDefault="00C17A25" w:rsidP="002C22BD">
            <w:pPr>
              <w:pStyle w:val="NoSpacing"/>
              <w:rPr>
                <w:rFonts w:cs="Arial"/>
                <w:color w:val="000000"/>
                <w:sz w:val="20"/>
                <w:szCs w:val="20"/>
              </w:rPr>
            </w:pPr>
            <w:r w:rsidRPr="007F2780">
              <w:rPr>
                <w:rFonts w:cs="Arial"/>
                <w:color w:val="000000"/>
                <w:sz w:val="20"/>
                <w:szCs w:val="20"/>
              </w:rPr>
              <w:t xml:space="preserve">    medications, psychotherapy, milieu)</w:t>
            </w:r>
          </w:p>
          <w:p w:rsidR="00C17A25" w:rsidRPr="007F2780" w:rsidRDefault="00C17A25" w:rsidP="002C22BD">
            <w:pPr>
              <w:pStyle w:val="NoSpacing"/>
              <w:ind w:left="162" w:hanging="162"/>
              <w:rPr>
                <w:rFonts w:cs="Arial"/>
                <w:color w:val="000000"/>
                <w:sz w:val="20"/>
                <w:szCs w:val="20"/>
              </w:rPr>
            </w:pPr>
            <w:r w:rsidRPr="007F2780">
              <w:rPr>
                <w:rFonts w:cs="Arial"/>
                <w:color w:val="000000"/>
                <w:sz w:val="20"/>
                <w:szCs w:val="20"/>
              </w:rPr>
              <w:t>□ Hopeless or dissatisfied with provider or treatment</w:t>
            </w:r>
            <w:r w:rsidR="006215A5" w:rsidRPr="007F2780">
              <w:rPr>
                <w:rFonts w:cs="Arial"/>
                <w:color w:val="000000"/>
                <w:sz w:val="20"/>
                <w:szCs w:val="20"/>
              </w:rPr>
              <w:t xml:space="preserve"> </w:t>
            </w:r>
          </w:p>
          <w:p w:rsidR="00C17A25" w:rsidRPr="007F2780" w:rsidRDefault="00C17A25" w:rsidP="00E30BB1">
            <w:pPr>
              <w:pStyle w:val="NoSpacing"/>
              <w:spacing w:after="80"/>
              <w:ind w:left="158" w:hanging="158"/>
              <w:rPr>
                <w:rFonts w:cs="Arial"/>
                <w:color w:val="000000"/>
                <w:sz w:val="20"/>
                <w:szCs w:val="20"/>
                <w:highlight w:val="yellow"/>
              </w:rPr>
            </w:pPr>
            <w:r w:rsidRPr="007F2780">
              <w:rPr>
                <w:rFonts w:cs="Arial"/>
                <w:color w:val="000000"/>
                <w:sz w:val="20"/>
                <w:szCs w:val="20"/>
              </w:rPr>
              <w:t>□ Non-compliant or not receiving treatment</w:t>
            </w:r>
            <w:r w:rsidR="00606CE7" w:rsidRPr="007F2780">
              <w:rPr>
                <w:rFonts w:cs="Arial"/>
                <w:color w:val="000000"/>
                <w:sz w:val="20"/>
                <w:szCs w:val="20"/>
              </w:rPr>
              <w:t xml:space="preserve"> </w:t>
            </w:r>
          </w:p>
        </w:tc>
      </w:tr>
      <w:tr w:rsidR="00C17A25" w:rsidTr="008A461D">
        <w:tblPrEx>
          <w:tblLook w:val="04A0" w:firstRow="1" w:lastRow="0" w:firstColumn="1" w:lastColumn="0" w:noHBand="0" w:noVBand="1"/>
        </w:tblPrEx>
        <w:trPr>
          <w:trHeight w:val="458"/>
        </w:trPr>
        <w:tc>
          <w:tcPr>
            <w:tcW w:w="11178" w:type="dxa"/>
            <w:gridSpan w:val="4"/>
            <w:vAlign w:val="center"/>
          </w:tcPr>
          <w:p w:rsidR="00C17A25" w:rsidRPr="002C22BD" w:rsidRDefault="00C17A25" w:rsidP="0027645C">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 xml:space="preserve">in the home </w:t>
            </w:r>
            <w:r w:rsidRPr="006D768B">
              <w:rPr>
                <w:rFonts w:cs="OptaneItalic"/>
                <w:iCs/>
                <w:sz w:val="20"/>
                <w:szCs w:val="20"/>
              </w:rPr>
              <w:t>or ease of accessing</w:t>
            </w:r>
          </w:p>
        </w:tc>
      </w:tr>
      <w:tr w:rsidR="00230803" w:rsidTr="008A461D">
        <w:tblPrEx>
          <w:tblLook w:val="04A0" w:firstRow="1" w:lastRow="0" w:firstColumn="1" w:lastColumn="0" w:noHBand="0" w:noVBand="1"/>
        </w:tblPrEx>
        <w:trPr>
          <w:trHeight w:val="92"/>
        </w:trPr>
        <w:tc>
          <w:tcPr>
            <w:tcW w:w="11178" w:type="dxa"/>
            <w:gridSpan w:val="4"/>
            <w:shd w:val="clear" w:color="auto" w:fill="D9D9D9" w:themeFill="background1" w:themeFillShade="D9"/>
            <w:vAlign w:val="center"/>
          </w:tcPr>
          <w:p w:rsidR="00230803" w:rsidRPr="00A04319" w:rsidRDefault="00C94B96" w:rsidP="008A461D">
            <w:pPr>
              <w:autoSpaceDE w:val="0"/>
              <w:autoSpaceDN w:val="0"/>
              <w:adjustRightInd w:val="0"/>
              <w:spacing w:before="80" w:after="80"/>
              <w:rPr>
                <w:rFonts w:cs="OptaneItalic"/>
                <w:b/>
                <w:iCs/>
                <w:sz w:val="24"/>
                <w:szCs w:val="24"/>
              </w:rPr>
            </w:pPr>
            <w:r>
              <w:lastRenderedPageBreak/>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230803" w:rsidTr="008A461D">
        <w:tblPrEx>
          <w:tblLook w:val="04A0" w:firstRow="1" w:lastRow="0" w:firstColumn="1" w:lastColumn="0" w:noHBand="0" w:noVBand="1"/>
        </w:tblPrEx>
        <w:trPr>
          <w:trHeight w:val="1817"/>
        </w:trPr>
        <w:tc>
          <w:tcPr>
            <w:tcW w:w="5508" w:type="dxa"/>
          </w:tcPr>
          <w:p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Internal: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w:t>
            </w:r>
            <w:r w:rsidRPr="007F2780">
              <w:rPr>
                <w:rFonts w:cs="Arial"/>
                <w:color w:val="000000"/>
                <w:sz w:val="20"/>
                <w:szCs w:val="20"/>
              </w:rPr>
              <w:t xml:space="preserve"> Ability to cope with stress</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Frustration tolerance</w:t>
            </w:r>
          </w:p>
          <w:p w:rsidR="00230803" w:rsidRPr="007F2780" w:rsidRDefault="00230803" w:rsidP="00230803">
            <w:pPr>
              <w:autoSpaceDE w:val="0"/>
              <w:autoSpaceDN w:val="0"/>
              <w:adjustRightInd w:val="0"/>
              <w:rPr>
                <w:rFonts w:ascii="Arial" w:hAnsi="Arial" w:cs="Arial"/>
                <w:color w:val="000000"/>
                <w:sz w:val="20"/>
                <w:szCs w:val="20"/>
              </w:rPr>
            </w:pPr>
            <w:r w:rsidRPr="007F2780">
              <w:rPr>
                <w:rFonts w:ascii="Arial" w:hAnsi="Arial" w:cs="Arial"/>
                <w:color w:val="000000"/>
                <w:sz w:val="20"/>
                <w:szCs w:val="20"/>
              </w:rPr>
              <w:t xml:space="preserve">□ </w:t>
            </w:r>
            <w:r w:rsidRPr="007F2780">
              <w:rPr>
                <w:rFonts w:cs="Optane"/>
                <w:color w:val="000000"/>
                <w:sz w:val="20"/>
                <w:szCs w:val="20"/>
              </w:rPr>
              <w:t xml:space="preserve">Religious beliefs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Fear of death or the actual act of killing self</w:t>
            </w:r>
          </w:p>
          <w:p w:rsidR="006560A0" w:rsidRPr="007F2780" w:rsidRDefault="006560A0"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rsidR="00230803" w:rsidRPr="007F2780" w:rsidRDefault="00230803" w:rsidP="00230803">
            <w:pPr>
              <w:autoSpaceDE w:val="0"/>
              <w:autoSpaceDN w:val="0"/>
              <w:adjustRightInd w:val="0"/>
              <w:rPr>
                <w:rFonts w:cs="Optane"/>
                <w:b/>
                <w:color w:val="000000"/>
                <w:sz w:val="20"/>
                <w:szCs w:val="20"/>
              </w:rPr>
            </w:pPr>
          </w:p>
        </w:tc>
        <w:tc>
          <w:tcPr>
            <w:tcW w:w="5670" w:type="dxa"/>
            <w:gridSpan w:val="3"/>
          </w:tcPr>
          <w:p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External: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Cultural, spiritual and/or moral attitudes against suicide</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Responsibility to children</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Optane"/>
                <w:color w:val="000000"/>
                <w:sz w:val="20"/>
                <w:szCs w:val="20"/>
              </w:rPr>
              <w:t>Beloved pets</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w:t>
            </w:r>
            <w:r w:rsidR="006560A0" w:rsidRPr="007F2780">
              <w:rPr>
                <w:rFonts w:cs="Optane"/>
                <w:color w:val="000000"/>
                <w:sz w:val="20"/>
                <w:szCs w:val="20"/>
              </w:rPr>
              <w:t xml:space="preserve"> of family or friends</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Optane"/>
                <w:color w:val="000000"/>
                <w:sz w:val="20"/>
                <w:szCs w:val="20"/>
              </w:rPr>
              <w:t>Positive therapeutic relationships</w:t>
            </w:r>
          </w:p>
          <w:p w:rsidR="00C94B96" w:rsidRPr="007F2780" w:rsidRDefault="00230803" w:rsidP="00C94B96">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bl>
    <w:p w:rsidR="008A461D" w:rsidRDefault="008A461D"/>
    <w:tbl>
      <w:tblPr>
        <w:tblStyle w:val="TableGrid"/>
        <w:tblW w:w="11178" w:type="dxa"/>
        <w:tblLayout w:type="fixed"/>
        <w:tblLook w:val="04A0" w:firstRow="1" w:lastRow="0" w:firstColumn="1" w:lastColumn="0" w:noHBand="0" w:noVBand="1"/>
      </w:tblPr>
      <w:tblGrid>
        <w:gridCol w:w="10278"/>
        <w:gridCol w:w="900"/>
      </w:tblGrid>
      <w:tr w:rsidR="0010384D" w:rsidTr="008A461D">
        <w:trPr>
          <w:trHeight w:val="548"/>
        </w:trPr>
        <w:tc>
          <w:tcPr>
            <w:tcW w:w="11178" w:type="dxa"/>
            <w:gridSpan w:val="2"/>
            <w:shd w:val="clear" w:color="auto" w:fill="D9D9D9" w:themeFill="background1" w:themeFillShade="D9"/>
            <w:vAlign w:val="center"/>
          </w:tcPr>
          <w:p w:rsidR="0010384D" w:rsidRDefault="008A461D" w:rsidP="00132566">
            <w:pPr>
              <w:autoSpaceDE w:val="0"/>
              <w:autoSpaceDN w:val="0"/>
              <w:adjustRightInd w:val="0"/>
              <w:spacing w:before="80" w:after="80"/>
              <w:rPr>
                <w:b/>
                <w:sz w:val="24"/>
                <w:szCs w:val="24"/>
              </w:rPr>
            </w:pPr>
            <w:r>
              <w:br w:type="page"/>
            </w:r>
            <w:r w:rsidR="0010384D" w:rsidRPr="006D768B">
              <w:rPr>
                <w:b/>
                <w:sz w:val="24"/>
                <w:szCs w:val="24"/>
              </w:rPr>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C94B96">
              <w:rPr>
                <w:b/>
                <w:sz w:val="24"/>
                <w:szCs w:val="24"/>
              </w:rPr>
              <w:t>)</w:t>
            </w:r>
          </w:p>
          <w:p w:rsidR="006215A5" w:rsidRPr="006215A5" w:rsidRDefault="006215A5" w:rsidP="00CA4465">
            <w:pPr>
              <w:autoSpaceDE w:val="0"/>
              <w:autoSpaceDN w:val="0"/>
              <w:adjustRightInd w:val="0"/>
              <w:spacing w:before="80" w:after="80"/>
              <w:rPr>
                <w:rFonts w:cs="OptaneBold"/>
                <w:bCs/>
                <w:color w:val="000000"/>
                <w:sz w:val="20"/>
                <w:szCs w:val="20"/>
              </w:rPr>
            </w:pPr>
            <w:r w:rsidRPr="006215A5">
              <w:rPr>
                <w:rFonts w:cs="OptaneBold"/>
                <w:bCs/>
                <w:color w:val="000000"/>
                <w:sz w:val="20"/>
                <w:szCs w:val="20"/>
              </w:rPr>
              <w:t xml:space="preserve">If semi-structured interview is preferred to complete this section, clinicians may opt to complete C-SSRS </w:t>
            </w:r>
            <w:hyperlink r:id="rId8" w:history="1">
              <w:r w:rsidRPr="005C1720">
                <w:rPr>
                  <w:rStyle w:val="Hyperlink"/>
                  <w:rFonts w:cs="OptaneBold"/>
                  <w:bCs/>
                  <w:sz w:val="20"/>
                  <w:szCs w:val="20"/>
                </w:rPr>
                <w:t>Lifetime/Recent</w:t>
              </w:r>
            </w:hyperlink>
            <w:r w:rsidRPr="006215A5">
              <w:rPr>
                <w:rFonts w:cs="OptaneBold"/>
                <w:bCs/>
                <w:color w:val="000000"/>
                <w:sz w:val="20"/>
                <w:szCs w:val="20"/>
              </w:rPr>
              <w:t xml:space="preserve"> </w:t>
            </w:r>
            <w:r w:rsidR="000E4BA6">
              <w:rPr>
                <w:rFonts w:cs="OptaneBold"/>
                <w:bCs/>
                <w:color w:val="000000"/>
                <w:sz w:val="20"/>
                <w:szCs w:val="20"/>
              </w:rPr>
              <w:t>for comprehensive behavior/</w:t>
            </w:r>
            <w:r w:rsidR="006F7C01">
              <w:rPr>
                <w:rFonts w:cs="OptaneBold"/>
                <w:bCs/>
                <w:color w:val="000000"/>
                <w:sz w:val="20"/>
                <w:szCs w:val="20"/>
              </w:rPr>
              <w:t xml:space="preserve">lethality assessment. </w:t>
            </w:r>
          </w:p>
        </w:tc>
      </w:tr>
      <w:tr w:rsidR="008A461D" w:rsidTr="008A461D">
        <w:trPr>
          <w:trHeight w:val="530"/>
        </w:trPr>
        <w:tc>
          <w:tcPr>
            <w:tcW w:w="10278" w:type="dxa"/>
            <w:shd w:val="clear" w:color="auto" w:fill="D9D9D9" w:themeFill="background1" w:themeFillShade="D9"/>
            <w:vAlign w:val="center"/>
          </w:tcPr>
          <w:p w:rsidR="008A461D" w:rsidRPr="009D1D81" w:rsidRDefault="008A461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w:t>
            </w:r>
            <w:r>
              <w:rPr>
                <w:b/>
                <w:sz w:val="20"/>
                <w:szCs w:val="20"/>
              </w:rPr>
              <w:t xml:space="preserve"> 1-5</w:t>
            </w:r>
            <w:r w:rsidRPr="006B022C">
              <w:rPr>
                <w:b/>
                <w:sz w:val="20"/>
                <w:szCs w:val="20"/>
              </w:rPr>
              <w:t xml:space="preserve"> identified </w:t>
            </w:r>
            <w:r>
              <w:rPr>
                <w:b/>
                <w:sz w:val="20"/>
                <w:szCs w:val="20"/>
              </w:rPr>
              <w:t>above)</w:t>
            </w:r>
          </w:p>
        </w:tc>
        <w:tc>
          <w:tcPr>
            <w:tcW w:w="900" w:type="dxa"/>
            <w:shd w:val="clear" w:color="auto" w:fill="D9D9D9" w:themeFill="background1" w:themeFillShade="D9"/>
            <w:vAlign w:val="center"/>
          </w:tcPr>
          <w:p w:rsidR="008A461D" w:rsidRPr="0010384D" w:rsidRDefault="008A461D" w:rsidP="002D5345">
            <w:pPr>
              <w:autoSpaceDE w:val="0"/>
              <w:autoSpaceDN w:val="0"/>
              <w:adjustRightInd w:val="0"/>
              <w:spacing w:before="80" w:after="80"/>
              <w:jc w:val="center"/>
              <w:rPr>
                <w:b/>
                <w:sz w:val="16"/>
                <w:szCs w:val="16"/>
              </w:rPr>
            </w:pPr>
            <w:r>
              <w:rPr>
                <w:b/>
                <w:sz w:val="16"/>
                <w:szCs w:val="16"/>
              </w:rPr>
              <w:t>Month</w:t>
            </w:r>
          </w:p>
        </w:tc>
      </w:tr>
      <w:tr w:rsidR="008A461D" w:rsidTr="008A461D">
        <w:trPr>
          <w:trHeight w:val="548"/>
        </w:trPr>
        <w:tc>
          <w:tcPr>
            <w:tcW w:w="10278" w:type="dxa"/>
            <w:shd w:val="clear" w:color="auto" w:fill="FFFFFF" w:themeFill="background1"/>
          </w:tcPr>
          <w:p w:rsidR="008A461D" w:rsidRPr="0099318A" w:rsidRDefault="008A461D" w:rsidP="00A04319">
            <w:pPr>
              <w:rPr>
                <w:b/>
                <w:sz w:val="19"/>
                <w:szCs w:val="19"/>
              </w:rPr>
            </w:pPr>
            <w:r w:rsidRPr="0099318A">
              <w:rPr>
                <w:b/>
                <w:sz w:val="19"/>
                <w:szCs w:val="19"/>
              </w:rPr>
              <w:t>Frequency</w:t>
            </w:r>
          </w:p>
          <w:p w:rsidR="008A461D" w:rsidRDefault="008A461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rsidR="008A461D" w:rsidRPr="0099318A" w:rsidRDefault="008A461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900" w:type="dxa"/>
            <w:shd w:val="clear" w:color="auto" w:fill="FFFFFF" w:themeFill="background1"/>
            <w:vAlign w:val="center"/>
          </w:tcPr>
          <w:p w:rsidR="008A461D" w:rsidRPr="0010384D" w:rsidRDefault="008A461D" w:rsidP="00A04319">
            <w:pPr>
              <w:autoSpaceDE w:val="0"/>
              <w:autoSpaceDN w:val="0"/>
              <w:adjustRightInd w:val="0"/>
              <w:spacing w:before="80" w:after="80"/>
              <w:jc w:val="center"/>
              <w:rPr>
                <w:b/>
                <w:sz w:val="16"/>
                <w:szCs w:val="16"/>
              </w:rPr>
            </w:pPr>
          </w:p>
        </w:tc>
      </w:tr>
      <w:tr w:rsidR="008A461D" w:rsidTr="008A461D">
        <w:trPr>
          <w:trHeight w:val="548"/>
        </w:trPr>
        <w:tc>
          <w:tcPr>
            <w:tcW w:w="10278" w:type="dxa"/>
            <w:shd w:val="clear" w:color="auto" w:fill="FFFFFF" w:themeFill="background1"/>
          </w:tcPr>
          <w:p w:rsidR="008A461D" w:rsidRPr="0099318A" w:rsidRDefault="008A461D" w:rsidP="00A04319">
            <w:pPr>
              <w:rPr>
                <w:b/>
                <w:sz w:val="19"/>
                <w:szCs w:val="19"/>
              </w:rPr>
            </w:pPr>
            <w:r w:rsidRPr="0099318A">
              <w:rPr>
                <w:b/>
                <w:sz w:val="19"/>
                <w:szCs w:val="19"/>
              </w:rPr>
              <w:t>Duration</w:t>
            </w:r>
          </w:p>
          <w:p w:rsidR="008A461D" w:rsidRPr="0099318A" w:rsidRDefault="008A461D" w:rsidP="00A04319">
            <w:pPr>
              <w:rPr>
                <w:b/>
                <w:bCs/>
                <w:i/>
                <w:sz w:val="19"/>
                <w:szCs w:val="19"/>
              </w:rPr>
            </w:pPr>
            <w:r w:rsidRPr="0099318A">
              <w:rPr>
                <w:b/>
                <w:bCs/>
                <w:i/>
                <w:sz w:val="19"/>
                <w:szCs w:val="19"/>
              </w:rPr>
              <w:t>When you have the thoughts how long do they last?</w:t>
            </w:r>
          </w:p>
          <w:p w:rsidR="008A461D" w:rsidRDefault="008A461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rsidR="008A461D" w:rsidRPr="0099318A" w:rsidRDefault="008A461D" w:rsidP="00A04319">
            <w:pPr>
              <w:rPr>
                <w:sz w:val="16"/>
                <w:szCs w:val="16"/>
              </w:rPr>
            </w:pPr>
            <w:r w:rsidRPr="0099318A">
              <w:rPr>
                <w:sz w:val="16"/>
                <w:szCs w:val="16"/>
              </w:rPr>
              <w:t>(2) Less than 1 hour/some of the time                                                 (5) More than 8 hours/persistent or continuous</w:t>
            </w:r>
          </w:p>
          <w:p w:rsidR="008A461D" w:rsidRPr="0099318A" w:rsidRDefault="008A461D" w:rsidP="00A04319">
            <w:pPr>
              <w:rPr>
                <w:sz w:val="16"/>
                <w:szCs w:val="16"/>
              </w:rPr>
            </w:pPr>
            <w:r w:rsidRPr="0099318A">
              <w:rPr>
                <w:sz w:val="16"/>
                <w:szCs w:val="16"/>
              </w:rPr>
              <w:t>(3) 1-4 hours/a lot of time</w:t>
            </w:r>
          </w:p>
        </w:tc>
        <w:tc>
          <w:tcPr>
            <w:tcW w:w="900" w:type="dxa"/>
            <w:shd w:val="clear" w:color="auto" w:fill="FFFFFF" w:themeFill="background1"/>
            <w:vAlign w:val="center"/>
          </w:tcPr>
          <w:p w:rsidR="008A461D" w:rsidRPr="0010384D" w:rsidRDefault="008A461D" w:rsidP="00A04319">
            <w:pPr>
              <w:autoSpaceDE w:val="0"/>
              <w:autoSpaceDN w:val="0"/>
              <w:adjustRightInd w:val="0"/>
              <w:spacing w:before="80" w:after="80"/>
              <w:jc w:val="center"/>
              <w:rPr>
                <w:b/>
                <w:sz w:val="16"/>
                <w:szCs w:val="16"/>
              </w:rPr>
            </w:pPr>
          </w:p>
        </w:tc>
      </w:tr>
      <w:tr w:rsidR="008A461D" w:rsidRPr="002D5345" w:rsidTr="008A461D">
        <w:trPr>
          <w:trHeight w:val="548"/>
        </w:trPr>
        <w:tc>
          <w:tcPr>
            <w:tcW w:w="10278" w:type="dxa"/>
            <w:shd w:val="clear" w:color="auto" w:fill="FFFFFF" w:themeFill="background1"/>
          </w:tcPr>
          <w:p w:rsidR="008A461D" w:rsidRPr="00C94B96" w:rsidRDefault="008A461D" w:rsidP="00A04319">
            <w:pPr>
              <w:rPr>
                <w:b/>
                <w:sz w:val="19"/>
                <w:szCs w:val="19"/>
              </w:rPr>
            </w:pPr>
            <w:r w:rsidRPr="00C94B96">
              <w:rPr>
                <w:b/>
                <w:sz w:val="19"/>
                <w:szCs w:val="19"/>
              </w:rPr>
              <w:t>Controllability</w:t>
            </w:r>
          </w:p>
          <w:p w:rsidR="008A461D" w:rsidRPr="00C94B96" w:rsidRDefault="008A461D" w:rsidP="00A04319">
            <w:pPr>
              <w:rPr>
                <w:b/>
                <w:bCs/>
                <w:i/>
                <w:sz w:val="19"/>
                <w:szCs w:val="19"/>
              </w:rPr>
            </w:pPr>
            <w:r w:rsidRPr="00C94B96">
              <w:rPr>
                <w:b/>
                <w:bCs/>
                <w:i/>
                <w:sz w:val="19"/>
                <w:szCs w:val="19"/>
              </w:rPr>
              <w:t>Could/can you stop thinking about killing yourself or wanting to die if you want to?</w:t>
            </w:r>
          </w:p>
          <w:p w:rsidR="008A461D" w:rsidRPr="00C94B96" w:rsidRDefault="008A461D" w:rsidP="00A04319">
            <w:pPr>
              <w:rPr>
                <w:sz w:val="16"/>
                <w:szCs w:val="16"/>
              </w:rPr>
            </w:pPr>
            <w:r w:rsidRPr="00C94B96">
              <w:rPr>
                <w:sz w:val="16"/>
                <w:szCs w:val="16"/>
              </w:rPr>
              <w:t>(1) Easily able to control thoughts                                                        (4) Can control thoughts  with a lot of difficulty</w:t>
            </w:r>
          </w:p>
          <w:p w:rsidR="008A461D" w:rsidRPr="00C94B96" w:rsidRDefault="008A461D" w:rsidP="00A04319">
            <w:pPr>
              <w:rPr>
                <w:sz w:val="16"/>
                <w:szCs w:val="16"/>
              </w:rPr>
            </w:pPr>
            <w:r w:rsidRPr="00C94B96">
              <w:rPr>
                <w:sz w:val="16"/>
                <w:szCs w:val="16"/>
              </w:rPr>
              <w:t>(2) Can control thoughts with little difficulty                                      (5) Unable to control thoughts</w:t>
            </w:r>
          </w:p>
          <w:p w:rsidR="008A461D" w:rsidRPr="00C94B96" w:rsidRDefault="008A461D" w:rsidP="00A04319">
            <w:pPr>
              <w:rPr>
                <w:sz w:val="16"/>
                <w:szCs w:val="16"/>
              </w:rPr>
            </w:pPr>
            <w:r w:rsidRPr="00C94B96">
              <w:rPr>
                <w:sz w:val="16"/>
                <w:szCs w:val="16"/>
              </w:rPr>
              <w:t>(3) Can control thoughts with some difficulty                                    (0) Does not attempt to control thoughts</w:t>
            </w:r>
          </w:p>
        </w:tc>
        <w:tc>
          <w:tcPr>
            <w:tcW w:w="900" w:type="dxa"/>
            <w:shd w:val="clear" w:color="auto" w:fill="FFFFFF" w:themeFill="background1"/>
            <w:vAlign w:val="center"/>
          </w:tcPr>
          <w:p w:rsidR="008A461D" w:rsidRPr="002D5345" w:rsidRDefault="008A461D" w:rsidP="00A04319">
            <w:pPr>
              <w:autoSpaceDE w:val="0"/>
              <w:autoSpaceDN w:val="0"/>
              <w:adjustRightInd w:val="0"/>
              <w:spacing w:before="80" w:after="80"/>
              <w:jc w:val="center"/>
              <w:rPr>
                <w:b/>
                <w:sz w:val="16"/>
                <w:szCs w:val="16"/>
                <w:highlight w:val="yellow"/>
              </w:rPr>
            </w:pPr>
          </w:p>
        </w:tc>
      </w:tr>
      <w:tr w:rsidR="008A461D" w:rsidRPr="002D5345" w:rsidTr="008A461D">
        <w:trPr>
          <w:trHeight w:val="548"/>
        </w:trPr>
        <w:tc>
          <w:tcPr>
            <w:tcW w:w="10278" w:type="dxa"/>
            <w:shd w:val="clear" w:color="auto" w:fill="FFFFFF" w:themeFill="background1"/>
          </w:tcPr>
          <w:p w:rsidR="008A461D" w:rsidRPr="00C94B96" w:rsidRDefault="008A461D" w:rsidP="00A04319">
            <w:pPr>
              <w:jc w:val="both"/>
              <w:rPr>
                <w:b/>
                <w:sz w:val="19"/>
                <w:szCs w:val="19"/>
              </w:rPr>
            </w:pPr>
            <w:r w:rsidRPr="00C94B96">
              <w:rPr>
                <w:b/>
                <w:sz w:val="19"/>
                <w:szCs w:val="19"/>
              </w:rPr>
              <w:t>Deterrents</w:t>
            </w:r>
          </w:p>
          <w:p w:rsidR="008A461D" w:rsidRPr="00C94B96" w:rsidRDefault="008A461D" w:rsidP="00A04319">
            <w:pPr>
              <w:rPr>
                <w:b/>
                <w:bCs/>
                <w:i/>
                <w:sz w:val="19"/>
                <w:szCs w:val="19"/>
              </w:rPr>
            </w:pPr>
            <w:r w:rsidRPr="00C94B96">
              <w:rPr>
                <w:b/>
                <w:bCs/>
                <w:i/>
                <w:sz w:val="19"/>
                <w:szCs w:val="19"/>
              </w:rPr>
              <w:t xml:space="preserve">Are there things - anyone or anything (e.g., family, religion, pain of death) - that stopped you from wanting to die or acting on thoughts of </w:t>
            </w:r>
            <w:bookmarkStart w:id="0" w:name="_GoBack"/>
            <w:bookmarkEnd w:id="0"/>
            <w:r w:rsidRPr="00C94B96">
              <w:rPr>
                <w:b/>
                <w:bCs/>
                <w:i/>
                <w:sz w:val="19"/>
                <w:szCs w:val="19"/>
              </w:rPr>
              <w:t>suicide?</w:t>
            </w:r>
          </w:p>
          <w:p w:rsidR="008A461D" w:rsidRPr="00C94B96" w:rsidRDefault="008A461D" w:rsidP="00A04319">
            <w:pPr>
              <w:rPr>
                <w:sz w:val="16"/>
                <w:szCs w:val="16"/>
              </w:rPr>
            </w:pPr>
            <w:r w:rsidRPr="00C94B96">
              <w:rPr>
                <w:sz w:val="16"/>
                <w:szCs w:val="16"/>
              </w:rPr>
              <w:t xml:space="preserve">(1) Deterrents definitely stopped you from attempting suicide            (4) Deterrents most likely did not stop you </w:t>
            </w:r>
          </w:p>
          <w:p w:rsidR="008A461D" w:rsidRPr="00C94B96" w:rsidRDefault="008A461D" w:rsidP="00A04319">
            <w:pPr>
              <w:ind w:left="720" w:hanging="720"/>
              <w:rPr>
                <w:sz w:val="16"/>
                <w:szCs w:val="16"/>
              </w:rPr>
            </w:pPr>
            <w:r w:rsidRPr="00C94B96">
              <w:rPr>
                <w:sz w:val="16"/>
                <w:szCs w:val="16"/>
              </w:rPr>
              <w:t xml:space="preserve">(2) Deterrents probably stopped you                                                        (5) Deterrents definitely did not stop you </w:t>
            </w:r>
          </w:p>
          <w:p w:rsidR="008A461D" w:rsidRPr="00C94B96" w:rsidRDefault="008A461D" w:rsidP="00A04319">
            <w:pPr>
              <w:rPr>
                <w:sz w:val="16"/>
                <w:szCs w:val="16"/>
              </w:rPr>
            </w:pPr>
            <w:r w:rsidRPr="00C94B96">
              <w:rPr>
                <w:sz w:val="16"/>
                <w:szCs w:val="16"/>
              </w:rPr>
              <w:t>(3) Uncertain that deterrents stopped you                                               (0) Does not apply</w:t>
            </w:r>
          </w:p>
        </w:tc>
        <w:tc>
          <w:tcPr>
            <w:tcW w:w="900" w:type="dxa"/>
            <w:shd w:val="clear" w:color="auto" w:fill="FFFFFF" w:themeFill="background1"/>
            <w:vAlign w:val="center"/>
          </w:tcPr>
          <w:p w:rsidR="008A461D" w:rsidRPr="002D5345" w:rsidRDefault="008A461D" w:rsidP="00A04319">
            <w:pPr>
              <w:autoSpaceDE w:val="0"/>
              <w:autoSpaceDN w:val="0"/>
              <w:adjustRightInd w:val="0"/>
              <w:spacing w:before="80" w:after="80"/>
              <w:jc w:val="center"/>
              <w:rPr>
                <w:b/>
                <w:sz w:val="16"/>
                <w:szCs w:val="16"/>
                <w:highlight w:val="yellow"/>
              </w:rPr>
            </w:pPr>
          </w:p>
        </w:tc>
      </w:tr>
      <w:tr w:rsidR="008A461D" w:rsidTr="008A461D">
        <w:trPr>
          <w:trHeight w:val="548"/>
        </w:trPr>
        <w:tc>
          <w:tcPr>
            <w:tcW w:w="10278" w:type="dxa"/>
            <w:shd w:val="clear" w:color="auto" w:fill="FFFFFF" w:themeFill="background1"/>
          </w:tcPr>
          <w:p w:rsidR="008A461D" w:rsidRPr="00C94B96" w:rsidRDefault="008A461D" w:rsidP="00A04319">
            <w:pPr>
              <w:tabs>
                <w:tab w:val="left" w:pos="1920"/>
              </w:tabs>
              <w:rPr>
                <w:b/>
                <w:sz w:val="19"/>
                <w:szCs w:val="19"/>
              </w:rPr>
            </w:pPr>
            <w:r w:rsidRPr="00C94B96">
              <w:rPr>
                <w:b/>
                <w:sz w:val="19"/>
                <w:szCs w:val="19"/>
              </w:rPr>
              <w:t>Reasons for Ideation</w:t>
            </w:r>
          </w:p>
          <w:p w:rsidR="008A461D" w:rsidRPr="00C94B96" w:rsidRDefault="008A461D" w:rsidP="00A04319">
            <w:pPr>
              <w:tabs>
                <w:tab w:val="left" w:pos="1920"/>
              </w:tabs>
              <w:rPr>
                <w:b/>
                <w:i/>
                <w:sz w:val="19"/>
                <w:szCs w:val="19"/>
              </w:rPr>
            </w:pPr>
            <w:r w:rsidRPr="00C94B96">
              <w:rPr>
                <w:b/>
                <w:i/>
                <w:sz w:val="19"/>
                <w:szCs w:val="19"/>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p w:rsidR="008A461D" w:rsidRPr="00C94B96" w:rsidRDefault="008A461D" w:rsidP="00A04319">
            <w:pPr>
              <w:tabs>
                <w:tab w:val="left" w:pos="1920"/>
              </w:tabs>
              <w:rPr>
                <w:sz w:val="16"/>
                <w:szCs w:val="16"/>
              </w:rPr>
            </w:pPr>
            <w:r w:rsidRPr="00C94B96">
              <w:rPr>
                <w:sz w:val="16"/>
                <w:szCs w:val="16"/>
              </w:rPr>
              <w:t>(1) Completely to get attention, revenge or a reaction from others       (4) Mostly to end or stop the pain (you couldn’t go on</w:t>
            </w:r>
          </w:p>
          <w:p w:rsidR="008A461D" w:rsidRPr="00C94B96" w:rsidRDefault="008A461D" w:rsidP="00A04319">
            <w:pPr>
              <w:tabs>
                <w:tab w:val="left" w:pos="1920"/>
              </w:tabs>
              <w:rPr>
                <w:sz w:val="16"/>
                <w:szCs w:val="16"/>
              </w:rPr>
            </w:pPr>
            <w:r w:rsidRPr="00C94B96">
              <w:rPr>
                <w:sz w:val="16"/>
                <w:szCs w:val="16"/>
              </w:rPr>
              <w:t>(2) Mostly to get attention, revenge or a reaction from others                     living with the pain or how you were feeling)</w:t>
            </w:r>
          </w:p>
          <w:p w:rsidR="008A461D" w:rsidRPr="00C94B96" w:rsidRDefault="008A461D" w:rsidP="00A04319">
            <w:pPr>
              <w:tabs>
                <w:tab w:val="left" w:pos="1920"/>
              </w:tabs>
              <w:rPr>
                <w:sz w:val="16"/>
                <w:szCs w:val="16"/>
              </w:rPr>
            </w:pPr>
            <w:r w:rsidRPr="00C94B96">
              <w:rPr>
                <w:sz w:val="16"/>
                <w:szCs w:val="16"/>
              </w:rPr>
              <w:t xml:space="preserve">(3) Equally to get attention, revenge or a reaction from others               (5) Completely to end or stop the pain (you couldn’t go on </w:t>
            </w:r>
          </w:p>
          <w:p w:rsidR="008A461D" w:rsidRPr="00C94B96" w:rsidRDefault="008A461D" w:rsidP="00A04319">
            <w:pPr>
              <w:tabs>
                <w:tab w:val="left" w:pos="1920"/>
              </w:tabs>
              <w:ind w:left="442" w:hanging="180"/>
              <w:rPr>
                <w:sz w:val="16"/>
                <w:szCs w:val="16"/>
              </w:rPr>
            </w:pPr>
            <w:r w:rsidRPr="00C94B96">
              <w:rPr>
                <w:sz w:val="16"/>
                <w:szCs w:val="16"/>
              </w:rPr>
              <w:t xml:space="preserve">       and to end/stop the pain                                                                         living with the pain or  how you were feeling)</w:t>
            </w:r>
          </w:p>
          <w:p w:rsidR="008A461D" w:rsidRPr="00C94B96" w:rsidRDefault="008A461D" w:rsidP="00A04319">
            <w:pPr>
              <w:tabs>
                <w:tab w:val="left" w:pos="1920"/>
              </w:tabs>
              <w:rPr>
                <w:sz w:val="16"/>
                <w:szCs w:val="16"/>
                <w:shd w:val="clear" w:color="auto" w:fill="FFFF00"/>
              </w:rPr>
            </w:pPr>
            <w:r w:rsidRPr="00C94B96">
              <w:rPr>
                <w:sz w:val="16"/>
                <w:szCs w:val="16"/>
              </w:rPr>
              <w:t xml:space="preserve">                                                                                                                              (0)  Does not apply</w:t>
            </w:r>
          </w:p>
        </w:tc>
        <w:tc>
          <w:tcPr>
            <w:tcW w:w="900" w:type="dxa"/>
            <w:shd w:val="clear" w:color="auto" w:fill="FFFFFF" w:themeFill="background1"/>
            <w:vAlign w:val="center"/>
          </w:tcPr>
          <w:p w:rsidR="008A461D" w:rsidRPr="0010384D" w:rsidRDefault="008A461D" w:rsidP="00A04319">
            <w:pPr>
              <w:autoSpaceDE w:val="0"/>
              <w:autoSpaceDN w:val="0"/>
              <w:adjustRightInd w:val="0"/>
              <w:spacing w:before="80" w:after="80"/>
              <w:jc w:val="center"/>
              <w:rPr>
                <w:b/>
                <w:sz w:val="16"/>
                <w:szCs w:val="16"/>
              </w:rPr>
            </w:pPr>
          </w:p>
        </w:tc>
      </w:tr>
      <w:tr w:rsidR="008A461D" w:rsidTr="008A461D">
        <w:trPr>
          <w:trHeight w:val="368"/>
        </w:trPr>
        <w:tc>
          <w:tcPr>
            <w:tcW w:w="10278" w:type="dxa"/>
            <w:shd w:val="clear" w:color="auto" w:fill="D9D9D9" w:themeFill="background1" w:themeFillShade="D9"/>
            <w:vAlign w:val="center"/>
          </w:tcPr>
          <w:p w:rsidR="008A461D" w:rsidRPr="00425E66" w:rsidRDefault="008A461D" w:rsidP="00A04319">
            <w:pPr>
              <w:tabs>
                <w:tab w:val="left" w:pos="1920"/>
              </w:tabs>
              <w:jc w:val="right"/>
              <w:rPr>
                <w:b/>
                <w:sz w:val="19"/>
                <w:szCs w:val="19"/>
              </w:rPr>
            </w:pPr>
            <w:r w:rsidRPr="002C3415">
              <w:rPr>
                <w:b/>
                <w:sz w:val="20"/>
                <w:szCs w:val="20"/>
              </w:rPr>
              <w:t>Total Score</w:t>
            </w:r>
          </w:p>
        </w:tc>
        <w:tc>
          <w:tcPr>
            <w:tcW w:w="900" w:type="dxa"/>
            <w:shd w:val="clear" w:color="auto" w:fill="D9D9D9" w:themeFill="background1" w:themeFillShade="D9"/>
          </w:tcPr>
          <w:p w:rsidR="008A461D" w:rsidRPr="0010384D" w:rsidRDefault="008A461D" w:rsidP="00E57BC5">
            <w:pPr>
              <w:autoSpaceDE w:val="0"/>
              <w:autoSpaceDN w:val="0"/>
              <w:adjustRightInd w:val="0"/>
              <w:rPr>
                <w:b/>
                <w:sz w:val="16"/>
                <w:szCs w:val="16"/>
              </w:rPr>
            </w:pPr>
          </w:p>
        </w:tc>
      </w:tr>
    </w:tbl>
    <w:p w:rsidR="00A04319" w:rsidRDefault="00A04319"/>
    <w:p w:rsidR="008A461D" w:rsidRDefault="008A461D">
      <w:r>
        <w:br w:type="page"/>
      </w:r>
    </w:p>
    <w:tbl>
      <w:tblPr>
        <w:tblStyle w:val="TableGrid"/>
        <w:tblpPr w:leftFromText="180" w:rightFromText="180" w:vertAnchor="text" w:horzAnchor="margin" w:tblpY="-104"/>
        <w:tblW w:w="0" w:type="auto"/>
        <w:tblLook w:val="0000" w:firstRow="0" w:lastRow="0" w:firstColumn="0" w:lastColumn="0" w:noHBand="0" w:noVBand="0"/>
      </w:tblPr>
      <w:tblGrid>
        <w:gridCol w:w="5868"/>
        <w:gridCol w:w="5148"/>
      </w:tblGrid>
      <w:tr w:rsidR="006A352F" w:rsidTr="00633415">
        <w:trPr>
          <w:trHeight w:val="375"/>
        </w:trPr>
        <w:tc>
          <w:tcPr>
            <w:tcW w:w="11016" w:type="dxa"/>
            <w:gridSpan w:val="2"/>
            <w:shd w:val="clear" w:color="auto" w:fill="D9D9D9" w:themeFill="background1" w:themeFillShade="D9"/>
          </w:tcPr>
          <w:p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CA4465" w:rsidRPr="008C2B00" w:rsidTr="003B019F">
        <w:tblPrEx>
          <w:tblLook w:val="04A0" w:firstRow="1" w:lastRow="0" w:firstColumn="1" w:lastColumn="0" w:noHBand="0" w:noVBand="1"/>
        </w:tblPrEx>
        <w:trPr>
          <w:trHeight w:val="332"/>
        </w:trPr>
        <w:tc>
          <w:tcPr>
            <w:tcW w:w="5868" w:type="dxa"/>
            <w:shd w:val="clear" w:color="auto" w:fill="F2F2F2" w:themeFill="background1" w:themeFillShade="F2"/>
            <w:vAlign w:val="center"/>
          </w:tcPr>
          <w:p w:rsidR="00CA4465" w:rsidRPr="00FF1F17" w:rsidRDefault="00CA4465"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5148" w:type="dxa"/>
            <w:shd w:val="clear" w:color="auto" w:fill="F2F2F2" w:themeFill="background1" w:themeFillShade="F2"/>
            <w:vAlign w:val="center"/>
          </w:tcPr>
          <w:p w:rsidR="00CA4465" w:rsidRPr="00FF1F17" w:rsidRDefault="00CA4465" w:rsidP="000C6AF5">
            <w:pPr>
              <w:tabs>
                <w:tab w:val="center" w:pos="2228"/>
                <w:tab w:val="right" w:pos="4457"/>
              </w:tabs>
              <w:autoSpaceDE w:val="0"/>
              <w:autoSpaceDN w:val="0"/>
              <w:adjustRightInd w:val="0"/>
              <w:jc w:val="center"/>
              <w:rPr>
                <w:rFonts w:cs="Optane"/>
                <w:b/>
                <w:color w:val="000000"/>
                <w:sz w:val="18"/>
                <w:szCs w:val="18"/>
              </w:rPr>
            </w:pPr>
            <w:r w:rsidRPr="00D04B78">
              <w:rPr>
                <w:rFonts w:cs="Optane"/>
                <w:b/>
                <w:color w:val="000000"/>
                <w:sz w:val="18"/>
                <w:szCs w:val="18"/>
              </w:rPr>
              <w:t>TRIAGE</w:t>
            </w:r>
          </w:p>
        </w:tc>
      </w:tr>
      <w:tr w:rsidR="00CA4465" w:rsidRPr="00FF1F17" w:rsidTr="00A000C8">
        <w:tblPrEx>
          <w:tblLook w:val="04A0" w:firstRow="1" w:lastRow="0" w:firstColumn="1" w:lastColumn="0" w:noHBand="0" w:noVBand="1"/>
        </w:tblPrEx>
        <w:trPr>
          <w:trHeight w:val="1877"/>
        </w:trPr>
        <w:tc>
          <w:tcPr>
            <w:tcW w:w="5868" w:type="dxa"/>
            <w:shd w:val="clear" w:color="auto" w:fill="FF5050"/>
            <w:vAlign w:val="center"/>
          </w:tcPr>
          <w:p w:rsidR="00CA4465" w:rsidRPr="00093AC3" w:rsidRDefault="005D2453" w:rsidP="007327E9">
            <w:pPr>
              <w:autoSpaceDE w:val="0"/>
              <w:autoSpaceDN w:val="0"/>
              <w:adjustRightInd w:val="0"/>
              <w:spacing w:before="80" w:after="80"/>
              <w:jc w:val="center"/>
              <w:rPr>
                <w:rFonts w:cs="Arial"/>
                <w:b/>
                <w:sz w:val="18"/>
                <w:szCs w:val="18"/>
                <w:u w:val="single"/>
              </w:rPr>
            </w:pPr>
            <w:r>
              <w:rPr>
                <w:rFonts w:cs="Arial"/>
                <w:b/>
                <w:sz w:val="18"/>
                <w:szCs w:val="18"/>
                <w:u w:val="single"/>
              </w:rPr>
              <w:t>High Suicide Risk</w:t>
            </w:r>
          </w:p>
          <w:p w:rsidR="00CA4465" w:rsidRPr="003C2560" w:rsidRDefault="00CA4465" w:rsidP="000C6AF5">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rsidR="00CA4465" w:rsidRPr="003C2560" w:rsidRDefault="00CA4465" w:rsidP="000C6AF5">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rsidR="00CA4465" w:rsidRPr="006215A5" w:rsidRDefault="00CA4465" w:rsidP="006215A5">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5148" w:type="dxa"/>
            <w:shd w:val="clear" w:color="auto" w:fill="auto"/>
            <w:vAlign w:val="center"/>
          </w:tcPr>
          <w:p w:rsidR="00E27350"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Initiate local psychiatric admission process</w:t>
            </w:r>
          </w:p>
          <w:p w:rsidR="003B019F"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Stay with patient until transfer to higher level of care is complete</w:t>
            </w:r>
          </w:p>
          <w:p w:rsidR="003B019F" w:rsidRPr="003B019F" w:rsidRDefault="003B019F" w:rsidP="00A000C8">
            <w:pPr>
              <w:pStyle w:val="ListParagraph"/>
              <w:numPr>
                <w:ilvl w:val="0"/>
                <w:numId w:val="27"/>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CA4465" w:rsidRPr="00FF1F17" w:rsidTr="003B019F">
        <w:tblPrEx>
          <w:tblLook w:val="04A0" w:firstRow="1" w:lastRow="0" w:firstColumn="1" w:lastColumn="0" w:noHBand="0" w:noVBand="1"/>
        </w:tblPrEx>
        <w:tc>
          <w:tcPr>
            <w:tcW w:w="5868" w:type="dxa"/>
            <w:shd w:val="clear" w:color="auto" w:fill="FFC000"/>
          </w:tcPr>
          <w:p w:rsidR="00CA4465" w:rsidRPr="00093AC3" w:rsidRDefault="005D2453" w:rsidP="00CC41C0">
            <w:pPr>
              <w:autoSpaceDE w:val="0"/>
              <w:autoSpaceDN w:val="0"/>
              <w:adjustRightInd w:val="0"/>
              <w:spacing w:before="80" w:after="80"/>
              <w:jc w:val="center"/>
              <w:rPr>
                <w:rFonts w:ascii="Arial" w:hAnsi="Arial" w:cs="Arial"/>
                <w:color w:val="000081"/>
                <w:sz w:val="18"/>
                <w:szCs w:val="18"/>
                <w:u w:val="single"/>
              </w:rPr>
            </w:pPr>
            <w:r>
              <w:rPr>
                <w:rFonts w:cs="Optane"/>
                <w:b/>
                <w:color w:val="000000"/>
                <w:sz w:val="18"/>
                <w:szCs w:val="18"/>
                <w:u w:val="single"/>
              </w:rPr>
              <w:t>Moderate Suicide Risk</w:t>
            </w:r>
          </w:p>
          <w:p w:rsidR="00CA4465" w:rsidRPr="00FF1F17" w:rsidRDefault="00CA4465" w:rsidP="00633415">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B019F">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p>
          <w:p w:rsidR="00CA4465" w:rsidRDefault="00CA4465" w:rsidP="00633415">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w:t>
            </w:r>
            <w:r w:rsidR="00782102">
              <w:rPr>
                <w:rFonts w:cs="Optane"/>
                <w:color w:val="000000"/>
                <w:sz w:val="18"/>
                <w:szCs w:val="18"/>
              </w:rPr>
              <w:t xml:space="preserve">Suicidal Ideation </w:t>
            </w:r>
            <w:r>
              <w:rPr>
                <w:rFonts w:cs="Optane"/>
                <w:color w:val="000000"/>
                <w:sz w:val="18"/>
                <w:szCs w:val="18"/>
              </w:rPr>
              <w:t>#</w:t>
            </w:r>
            <w:r w:rsidRPr="00A72B77">
              <w:rPr>
                <w:rFonts w:cs="Optane"/>
                <w:color w:val="000000"/>
                <w:sz w:val="18"/>
                <w:szCs w:val="18"/>
              </w:rPr>
              <w:t>3)</w:t>
            </w:r>
          </w:p>
          <w:p w:rsidR="00CA4465" w:rsidRDefault="00CA4465" w:rsidP="006A4D94">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rsidR="00CA4465" w:rsidRPr="003C2560" w:rsidRDefault="00CA4465" w:rsidP="0013272B">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005D2453">
              <w:rPr>
                <w:rFonts w:cs="Optane"/>
                <w:sz w:val="18"/>
                <w:szCs w:val="18"/>
              </w:rPr>
              <w:t xml:space="preserve"> Lifetime</w:t>
            </w:r>
            <w:r w:rsidRPr="003C2560">
              <w:rPr>
                <w:rFonts w:cs="Optane"/>
                <w:sz w:val="18"/>
                <w:szCs w:val="18"/>
              </w:rPr>
              <w:t>)</w:t>
            </w:r>
          </w:p>
          <w:p w:rsidR="00CA4465" w:rsidRPr="00237E6C" w:rsidRDefault="00CA4465" w:rsidP="006A4D94">
            <w:pPr>
              <w:autoSpaceDE w:val="0"/>
              <w:autoSpaceDN w:val="0"/>
              <w:adjustRightInd w:val="0"/>
              <w:spacing w:before="80" w:after="80"/>
              <w:ind w:left="187"/>
              <w:rPr>
                <w:rFonts w:cs="Optane"/>
                <w:b/>
                <w:color w:val="000000"/>
                <w:sz w:val="18"/>
                <w:szCs w:val="18"/>
              </w:rPr>
            </w:pPr>
            <w:r>
              <w:rPr>
                <w:rFonts w:cs="Optane"/>
                <w:b/>
                <w:color w:val="000000"/>
                <w:sz w:val="18"/>
                <w:szCs w:val="18"/>
              </w:rPr>
              <w:t>Or</w:t>
            </w:r>
          </w:p>
          <w:p w:rsidR="00CA4465" w:rsidRPr="00237E6C" w:rsidRDefault="00CA4465" w:rsidP="0013272B">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5148" w:type="dxa"/>
            <w:shd w:val="clear" w:color="auto" w:fill="auto"/>
            <w:vAlign w:val="center"/>
          </w:tcPr>
          <w:p w:rsidR="003B019F" w:rsidRPr="003B019F" w:rsidRDefault="003B019F" w:rsidP="00A000C8">
            <w:pPr>
              <w:pStyle w:val="ListParagraph"/>
              <w:numPr>
                <w:ilvl w:val="0"/>
                <w:numId w:val="28"/>
              </w:numPr>
              <w:autoSpaceDE w:val="0"/>
              <w:autoSpaceDN w:val="0"/>
              <w:adjustRightInd w:val="0"/>
              <w:spacing w:after="120"/>
              <w:ind w:left="432"/>
              <w:rPr>
                <w:rFonts w:cs="Optane"/>
                <w:b/>
                <w:color w:val="000000"/>
                <w:sz w:val="18"/>
                <w:szCs w:val="18"/>
              </w:rPr>
            </w:pPr>
            <w:r w:rsidRPr="003B019F">
              <w:rPr>
                <w:rFonts w:cs="Optane"/>
                <w:b/>
                <w:color w:val="000000"/>
                <w:sz w:val="18"/>
                <w:szCs w:val="18"/>
              </w:rPr>
              <w:t>Directly address suicide risk, implementing suicide prevention strategies</w:t>
            </w:r>
          </w:p>
          <w:p w:rsidR="003B019F" w:rsidRPr="003B019F" w:rsidRDefault="003B019F" w:rsidP="00782102">
            <w:pPr>
              <w:pStyle w:val="ListParagraph"/>
              <w:numPr>
                <w:ilvl w:val="0"/>
                <w:numId w:val="28"/>
              </w:numPr>
              <w:autoSpaceDE w:val="0"/>
              <w:autoSpaceDN w:val="0"/>
              <w:adjustRightInd w:val="0"/>
              <w:spacing w:after="80"/>
              <w:ind w:left="432"/>
              <w:rPr>
                <w:rFonts w:cs="Optane"/>
                <w:b/>
                <w:color w:val="000000"/>
                <w:sz w:val="18"/>
                <w:szCs w:val="18"/>
              </w:rPr>
            </w:pPr>
            <w:r w:rsidRPr="003B019F">
              <w:rPr>
                <w:rFonts w:cs="Optane"/>
                <w:b/>
                <w:color w:val="000000"/>
                <w:sz w:val="18"/>
                <w:szCs w:val="18"/>
              </w:rPr>
              <w:t>Develop Safety Plan</w:t>
            </w:r>
          </w:p>
          <w:p w:rsidR="00CA4465" w:rsidRPr="003B019F" w:rsidRDefault="00CA4465" w:rsidP="005D2453">
            <w:pPr>
              <w:pStyle w:val="ListParagraph"/>
              <w:autoSpaceDE w:val="0"/>
              <w:autoSpaceDN w:val="0"/>
              <w:adjustRightInd w:val="0"/>
              <w:spacing w:after="80"/>
              <w:ind w:left="432"/>
              <w:rPr>
                <w:rFonts w:cs="Optane"/>
                <w:color w:val="000000" w:themeColor="text1"/>
                <w:sz w:val="18"/>
                <w:szCs w:val="18"/>
              </w:rPr>
            </w:pPr>
          </w:p>
        </w:tc>
      </w:tr>
      <w:tr w:rsidR="00CA4465" w:rsidRPr="00FF1F17" w:rsidTr="003B019F">
        <w:tblPrEx>
          <w:tblLook w:val="04A0" w:firstRow="1" w:lastRow="0" w:firstColumn="1" w:lastColumn="0" w:noHBand="0" w:noVBand="1"/>
        </w:tblPrEx>
        <w:trPr>
          <w:trHeight w:val="2210"/>
        </w:trPr>
        <w:tc>
          <w:tcPr>
            <w:tcW w:w="5868" w:type="dxa"/>
            <w:shd w:val="clear" w:color="auto" w:fill="FFFF00"/>
          </w:tcPr>
          <w:p w:rsidR="00CA4465" w:rsidRPr="00CC41C0" w:rsidRDefault="005D2453" w:rsidP="00CC41C0">
            <w:pPr>
              <w:autoSpaceDE w:val="0"/>
              <w:autoSpaceDN w:val="0"/>
              <w:adjustRightInd w:val="0"/>
              <w:spacing w:before="80" w:after="80"/>
              <w:jc w:val="center"/>
              <w:rPr>
                <w:rFonts w:ascii="Arial" w:hAnsi="Arial" w:cs="Arial"/>
                <w:color w:val="000081"/>
                <w:sz w:val="18"/>
                <w:szCs w:val="18"/>
                <w:u w:val="single"/>
              </w:rPr>
            </w:pPr>
            <w:r>
              <w:rPr>
                <w:rFonts w:cs="Arial"/>
                <w:b/>
                <w:color w:val="000000" w:themeColor="text1"/>
                <w:sz w:val="18"/>
                <w:szCs w:val="18"/>
                <w:u w:val="single"/>
              </w:rPr>
              <w:t>Low</w:t>
            </w:r>
            <w:r w:rsidR="00CA4465">
              <w:rPr>
                <w:rFonts w:cs="Arial"/>
                <w:b/>
                <w:color w:val="000000" w:themeColor="text1"/>
                <w:sz w:val="18"/>
                <w:szCs w:val="18"/>
                <w:u w:val="single"/>
              </w:rPr>
              <w:t xml:space="preserve"> Suicide Risk</w:t>
            </w:r>
          </w:p>
          <w:p w:rsidR="00CA4465" w:rsidRPr="00366CB3" w:rsidRDefault="00CA4465" w:rsidP="00E27350">
            <w:pPr>
              <w:autoSpaceDE w:val="0"/>
              <w:autoSpaceDN w:val="0"/>
              <w:adjustRightInd w:val="0"/>
              <w:ind w:left="180" w:hanging="180"/>
              <w:rPr>
                <w:rFonts w:cs="Arial"/>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Pr>
                <w:rFonts w:cs="Arial"/>
                <w:sz w:val="18"/>
                <w:szCs w:val="18"/>
              </w:rPr>
              <w:t xml:space="preserve">Wish to die or Suicidal Ideation </w:t>
            </w:r>
            <w:r w:rsidRPr="00CA4465">
              <w:rPr>
                <w:rFonts w:cs="Arial"/>
                <w:b/>
                <w:sz w:val="18"/>
                <w:szCs w:val="18"/>
                <w:u w:val="single"/>
              </w:rPr>
              <w:t>WITHOUT method</w:t>
            </w:r>
            <w:r>
              <w:rPr>
                <w:rFonts w:cs="Arial"/>
                <w:b/>
                <w:sz w:val="18"/>
                <w:szCs w:val="18"/>
                <w:u w:val="single"/>
              </w:rPr>
              <w:t>,</w:t>
            </w:r>
            <w:r w:rsidRPr="00CA4465">
              <w:rPr>
                <w:rFonts w:cs="Arial"/>
                <w:b/>
                <w:sz w:val="18"/>
                <w:szCs w:val="18"/>
                <w:u w:val="single"/>
              </w:rPr>
              <w:t xml:space="preserve"> intent</w:t>
            </w:r>
            <w:r>
              <w:rPr>
                <w:rFonts w:cs="Arial"/>
                <w:b/>
                <w:sz w:val="18"/>
                <w:szCs w:val="18"/>
                <w:u w:val="single"/>
              </w:rPr>
              <w:t>,</w:t>
            </w:r>
            <w:r w:rsidRPr="00CA4465">
              <w:rPr>
                <w:rFonts w:cs="Arial"/>
                <w:b/>
                <w:sz w:val="18"/>
                <w:szCs w:val="18"/>
                <w:u w:val="single"/>
              </w:rPr>
              <w:t xml:space="preserve"> plan</w:t>
            </w:r>
            <w:r>
              <w:rPr>
                <w:rFonts w:cs="Arial"/>
                <w:b/>
                <w:sz w:val="18"/>
                <w:szCs w:val="18"/>
                <w:u w:val="single"/>
              </w:rPr>
              <w:t xml:space="preserve"> or behavior</w:t>
            </w:r>
            <w:r>
              <w:rPr>
                <w:rFonts w:cs="Arial"/>
                <w:sz w:val="18"/>
                <w:szCs w:val="18"/>
              </w:rPr>
              <w:t xml:space="preserve"> (C-SSRS Suicidal Ideation #1 or #2) </w:t>
            </w:r>
          </w:p>
          <w:p w:rsidR="00CA4465" w:rsidRDefault="00CA4465" w:rsidP="00D163C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rsidR="00CA4465" w:rsidRDefault="00CA4465" w:rsidP="009F62D0">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rsidR="00CA4465" w:rsidRPr="000C6AF5" w:rsidRDefault="00CA4465" w:rsidP="000C6AF5">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rsidR="00CA4465" w:rsidRPr="00AA7CD4" w:rsidRDefault="00CA4465" w:rsidP="009F62D0">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5148" w:type="dxa"/>
            <w:shd w:val="clear" w:color="auto" w:fill="auto"/>
            <w:vAlign w:val="center"/>
          </w:tcPr>
          <w:p w:rsidR="00CA4465" w:rsidRPr="003B019F" w:rsidRDefault="00CA4465" w:rsidP="00782102">
            <w:pPr>
              <w:pStyle w:val="ListParagraph"/>
              <w:numPr>
                <w:ilvl w:val="0"/>
                <w:numId w:val="29"/>
              </w:numPr>
              <w:autoSpaceDE w:val="0"/>
              <w:autoSpaceDN w:val="0"/>
              <w:adjustRightInd w:val="0"/>
              <w:spacing w:after="80"/>
              <w:ind w:left="432"/>
              <w:rPr>
                <w:rFonts w:cs="Arial"/>
                <w:sz w:val="18"/>
                <w:szCs w:val="18"/>
              </w:rPr>
            </w:pPr>
            <w:r w:rsidRPr="003B019F">
              <w:rPr>
                <w:rFonts w:cs="Optane"/>
                <w:b/>
                <w:color w:val="000000"/>
                <w:sz w:val="18"/>
                <w:szCs w:val="18"/>
              </w:rPr>
              <w:t>Discretionary Outpatient Referral</w:t>
            </w:r>
          </w:p>
        </w:tc>
      </w:tr>
    </w:tbl>
    <w:p w:rsidR="006A745C" w:rsidRPr="00A000C8" w:rsidRDefault="006A745C" w:rsidP="005D2453">
      <w:pPr>
        <w:spacing w:after="0" w:line="240" w:lineRule="auto"/>
        <w:rPr>
          <w:rFonts w:cs="OptaneItalic"/>
          <w:b/>
          <w:iCs/>
          <w:sz w:val="16"/>
          <w:szCs w:val="16"/>
        </w:rPr>
      </w:pPr>
    </w:p>
    <w:tbl>
      <w:tblPr>
        <w:tblStyle w:val="TableGrid"/>
        <w:tblW w:w="0" w:type="auto"/>
        <w:tblLook w:val="0000" w:firstRow="0" w:lastRow="0" w:firstColumn="0" w:lastColumn="0" w:noHBand="0" w:noVBand="0"/>
      </w:tblPr>
      <w:tblGrid>
        <w:gridCol w:w="10998"/>
      </w:tblGrid>
      <w:tr w:rsidR="00431E69" w:rsidRPr="00944113" w:rsidTr="005B7499">
        <w:trPr>
          <w:trHeight w:val="390"/>
        </w:trPr>
        <w:tc>
          <w:tcPr>
            <w:tcW w:w="10998" w:type="dxa"/>
            <w:shd w:val="clear" w:color="auto" w:fill="D9D9D9" w:themeFill="background1" w:themeFillShade="D9"/>
            <w:vAlign w:val="center"/>
          </w:tcPr>
          <w:p w:rsidR="00431E69" w:rsidRPr="002A2BC4" w:rsidRDefault="00A50194" w:rsidP="00074783">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ocument</w:t>
            </w:r>
            <w:r w:rsidR="00074783">
              <w:rPr>
                <w:rFonts w:cs="Optane"/>
                <w:b/>
                <w:color w:val="000000"/>
                <w:sz w:val="24"/>
                <w:szCs w:val="24"/>
              </w:rPr>
              <w:t>ation</w:t>
            </w:r>
          </w:p>
        </w:tc>
      </w:tr>
      <w:tr w:rsidR="00431E69" w:rsidRPr="00E30486" w:rsidTr="00AC043B">
        <w:tblPrEx>
          <w:tblLook w:val="04A0" w:firstRow="1" w:lastRow="0" w:firstColumn="1" w:lastColumn="0" w:noHBand="0" w:noVBand="1"/>
        </w:tblPrEx>
        <w:tc>
          <w:tcPr>
            <w:tcW w:w="10998" w:type="dxa"/>
          </w:tcPr>
          <w:p w:rsidR="00333DD6" w:rsidRDefault="00431E69" w:rsidP="003B019F">
            <w:pPr>
              <w:autoSpaceDE w:val="0"/>
              <w:autoSpaceDN w:val="0"/>
              <w:adjustRightInd w:val="0"/>
              <w:spacing w:before="80"/>
              <w:ind w:left="9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High Suicide Risk</w:t>
            </w:r>
          </w:p>
          <w:p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Moderate Suicide Risk</w:t>
            </w:r>
          </w:p>
          <w:p w:rsidR="00431E69" w:rsidRPr="009019CE" w:rsidRDefault="003B019F" w:rsidP="00212EDD">
            <w:pPr>
              <w:autoSpaceDE w:val="0"/>
              <w:autoSpaceDN w:val="0"/>
              <w:adjustRightInd w:val="0"/>
              <w:spacing w:after="120"/>
              <w:ind w:left="1440"/>
              <w:rPr>
                <w:rFonts w:cs="Optane"/>
                <w:b/>
                <w:color w:val="000000"/>
                <w:sz w:val="18"/>
                <w:szCs w:val="18"/>
              </w:rPr>
            </w:pPr>
            <w:r>
              <w:rPr>
                <w:rFonts w:cs="Optane"/>
                <w:color w:val="000000"/>
                <w:sz w:val="18"/>
                <w:szCs w:val="18"/>
              </w:rPr>
              <w:t xml:space="preserve">[ ] </w:t>
            </w:r>
            <w:r w:rsidR="00212EDD">
              <w:rPr>
                <w:rFonts w:cs="Optane"/>
                <w:color w:val="000000"/>
                <w:sz w:val="18"/>
                <w:szCs w:val="18"/>
              </w:rPr>
              <w:t>Low</w:t>
            </w:r>
            <w:r>
              <w:rPr>
                <w:rFonts w:cs="Optane"/>
                <w:color w:val="000000"/>
                <w:sz w:val="18"/>
                <w:szCs w:val="18"/>
              </w:rPr>
              <w:t xml:space="preserve"> Suicide Risk</w:t>
            </w:r>
          </w:p>
        </w:tc>
      </w:tr>
      <w:tr w:rsidR="00431E69" w:rsidRPr="00E30486" w:rsidTr="008B3857">
        <w:tc>
          <w:tcPr>
            <w:tcW w:w="10998" w:type="dxa"/>
            <w:shd w:val="clear" w:color="auto" w:fill="D9D9D9" w:themeFill="background1" w:themeFillShade="D9"/>
          </w:tcPr>
          <w:p w:rsidR="00431E69"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sidR="00074783">
              <w:rPr>
                <w:rFonts w:cs="Optane"/>
                <w:b/>
                <w:color w:val="000000"/>
                <w:sz w:val="20"/>
                <w:szCs w:val="20"/>
                <w:u w:val="single"/>
              </w:rPr>
              <w:t>Note</w:t>
            </w:r>
            <w:r w:rsidR="00237E6C" w:rsidRPr="009019CE">
              <w:rPr>
                <w:rFonts w:cs="Optane"/>
                <w:b/>
                <w:color w:val="000000"/>
                <w:sz w:val="20"/>
                <w:szCs w:val="20"/>
              </w:rPr>
              <w:t>:</w:t>
            </w:r>
          </w:p>
          <w:p w:rsidR="00CF2156" w:rsidRPr="00CF2156" w:rsidRDefault="00CF2156" w:rsidP="00CF2156">
            <w:pPr>
              <w:autoSpaceDE w:val="0"/>
              <w:autoSpaceDN w:val="0"/>
              <w:adjustRightInd w:val="0"/>
              <w:rPr>
                <w:rFonts w:cs="Optane"/>
                <w:b/>
                <w:color w:val="000000"/>
                <w:sz w:val="16"/>
                <w:szCs w:val="16"/>
              </w:rPr>
            </w:pPr>
          </w:p>
          <w:p w:rsidR="00431E69"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Your Clinical Observation</w:t>
            </w:r>
          </w:p>
          <w:p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rsidR="00074783" w:rsidRDefault="00074783" w:rsidP="00074783">
            <w:pPr>
              <w:pStyle w:val="ListParagraph"/>
              <w:autoSpaceDE w:val="0"/>
              <w:autoSpaceDN w:val="0"/>
              <w:adjustRightInd w:val="0"/>
              <w:spacing w:after="80"/>
              <w:rPr>
                <w:rFonts w:cs="Optane"/>
                <w:color w:val="000000"/>
                <w:sz w:val="18"/>
                <w:szCs w:val="18"/>
              </w:rPr>
            </w:pPr>
          </w:p>
          <w:p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Brief Evaluation Summary</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Warning Signs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Risk Indicators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Protective Factors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Access to Lethal Means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rsidR="00074783" w:rsidRDefault="00074783" w:rsidP="00074783">
            <w:pPr>
              <w:pStyle w:val="ListParagraph"/>
              <w:autoSpaceDE w:val="0"/>
              <w:autoSpaceDN w:val="0"/>
              <w:adjustRightInd w:val="0"/>
              <w:spacing w:after="80"/>
              <w:ind w:left="1440"/>
              <w:rPr>
                <w:rFonts w:cs="Optane"/>
                <w:color w:val="000000"/>
                <w:sz w:val="18"/>
                <w:szCs w:val="18"/>
              </w:rPr>
            </w:pPr>
          </w:p>
          <w:p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Provision of Crisis Line 1-800-273-TALK(8255)</w:t>
            </w:r>
          </w:p>
          <w:p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rsidR="00121786" w:rsidRPr="004126FE" w:rsidRDefault="00121786" w:rsidP="005D2453">
      <w:pPr>
        <w:autoSpaceDE w:val="0"/>
        <w:autoSpaceDN w:val="0"/>
        <w:adjustRightInd w:val="0"/>
        <w:spacing w:after="0" w:line="240" w:lineRule="auto"/>
        <w:rPr>
          <w:rFonts w:cs="Optane"/>
          <w:color w:val="000000"/>
          <w:sz w:val="20"/>
          <w:szCs w:val="20"/>
        </w:rPr>
      </w:pPr>
    </w:p>
    <w:sectPr w:rsidR="00121786" w:rsidRPr="004126FE" w:rsidSect="007E2E1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80" w:rsidRDefault="007F2780" w:rsidP="00685248">
      <w:pPr>
        <w:spacing w:after="0" w:line="240" w:lineRule="auto"/>
      </w:pPr>
      <w:r>
        <w:separator/>
      </w:r>
    </w:p>
  </w:endnote>
  <w:endnote w:type="continuationSeparator" w:id="0">
    <w:p w:rsidR="007F2780" w:rsidRDefault="007F2780"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ane">
    <w:panose1 w:val="00000000000000000000"/>
    <w:charset w:val="00"/>
    <w:family w:val="swiss"/>
    <w:notTrueType/>
    <w:pitch w:val="default"/>
    <w:sig w:usb0="00000003" w:usb1="00000000" w:usb2="00000000" w:usb3="00000000" w:csb0="00000001" w:csb1="00000000"/>
  </w:font>
  <w:font w:name="Optane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ane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80" w:rsidRDefault="007F2780" w:rsidP="00685248">
      <w:pPr>
        <w:spacing w:after="0" w:line="240" w:lineRule="auto"/>
      </w:pPr>
      <w:r>
        <w:separator/>
      </w:r>
    </w:p>
  </w:footnote>
  <w:footnote w:type="continuationSeparator" w:id="0">
    <w:p w:rsidR="007F2780" w:rsidRDefault="007F2780"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9E9"/>
    <w:multiLevelType w:val="hybridMultilevel"/>
    <w:tmpl w:val="7E809206"/>
    <w:lvl w:ilvl="0" w:tplc="B31603A8">
      <w:numFmt w:val="bullet"/>
      <w:lvlText w:val=""/>
      <w:lvlJc w:val="left"/>
      <w:pPr>
        <w:ind w:left="720" w:hanging="360"/>
      </w:pPr>
      <w:rPr>
        <w:rFonts w:ascii="Symbol" w:eastAsiaTheme="minorHAnsi" w:hAnsi="Symbol"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1"/>
  </w:num>
  <w:num w:numId="2">
    <w:abstractNumId w:val="23"/>
  </w:num>
  <w:num w:numId="3">
    <w:abstractNumId w:val="5"/>
  </w:num>
  <w:num w:numId="4">
    <w:abstractNumId w:val="27"/>
  </w:num>
  <w:num w:numId="5">
    <w:abstractNumId w:val="14"/>
  </w:num>
  <w:num w:numId="6">
    <w:abstractNumId w:val="17"/>
  </w:num>
  <w:num w:numId="7">
    <w:abstractNumId w:val="20"/>
  </w:num>
  <w:num w:numId="8">
    <w:abstractNumId w:val="0"/>
  </w:num>
  <w:num w:numId="9">
    <w:abstractNumId w:val="25"/>
  </w:num>
  <w:num w:numId="10">
    <w:abstractNumId w:val="10"/>
  </w:num>
  <w:num w:numId="11">
    <w:abstractNumId w:val="4"/>
  </w:num>
  <w:num w:numId="12">
    <w:abstractNumId w:val="19"/>
  </w:num>
  <w:num w:numId="13">
    <w:abstractNumId w:val="29"/>
  </w:num>
  <w:num w:numId="14">
    <w:abstractNumId w:val="1"/>
  </w:num>
  <w:num w:numId="15">
    <w:abstractNumId w:val="9"/>
  </w:num>
  <w:num w:numId="16">
    <w:abstractNumId w:val="24"/>
  </w:num>
  <w:num w:numId="17">
    <w:abstractNumId w:val="22"/>
  </w:num>
  <w:num w:numId="18">
    <w:abstractNumId w:val="6"/>
  </w:num>
  <w:num w:numId="19">
    <w:abstractNumId w:val="26"/>
  </w:num>
  <w:num w:numId="20">
    <w:abstractNumId w:val="30"/>
  </w:num>
  <w:num w:numId="21">
    <w:abstractNumId w:val="18"/>
  </w:num>
  <w:num w:numId="22">
    <w:abstractNumId w:val="8"/>
  </w:num>
  <w:num w:numId="23">
    <w:abstractNumId w:val="12"/>
  </w:num>
  <w:num w:numId="24">
    <w:abstractNumId w:val="16"/>
  </w:num>
  <w:num w:numId="25">
    <w:abstractNumId w:val="2"/>
  </w:num>
  <w:num w:numId="26">
    <w:abstractNumId w:val="7"/>
  </w:num>
  <w:num w:numId="27">
    <w:abstractNumId w:val="28"/>
  </w:num>
  <w:num w:numId="28">
    <w:abstractNumId w:val="13"/>
  </w:num>
  <w:num w:numId="29">
    <w:abstractNumId w:val="11"/>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E433EB"/>
    <w:rsid w:val="00000FC8"/>
    <w:rsid w:val="000216C9"/>
    <w:rsid w:val="0005097E"/>
    <w:rsid w:val="00055279"/>
    <w:rsid w:val="00070F9F"/>
    <w:rsid w:val="00072F37"/>
    <w:rsid w:val="00074783"/>
    <w:rsid w:val="00093AC3"/>
    <w:rsid w:val="000B58D2"/>
    <w:rsid w:val="000C2044"/>
    <w:rsid w:val="000C26C6"/>
    <w:rsid w:val="000C3AE3"/>
    <w:rsid w:val="000C6AF5"/>
    <w:rsid w:val="000E2DD9"/>
    <w:rsid w:val="000E4BA6"/>
    <w:rsid w:val="0010384D"/>
    <w:rsid w:val="00121786"/>
    <w:rsid w:val="0012654A"/>
    <w:rsid w:val="001271E0"/>
    <w:rsid w:val="00132566"/>
    <w:rsid w:val="0013272B"/>
    <w:rsid w:val="00134B6F"/>
    <w:rsid w:val="00163C6F"/>
    <w:rsid w:val="0019025F"/>
    <w:rsid w:val="001A7F25"/>
    <w:rsid w:val="001B0312"/>
    <w:rsid w:val="001B63E1"/>
    <w:rsid w:val="001D0D46"/>
    <w:rsid w:val="001D64BF"/>
    <w:rsid w:val="00212EDD"/>
    <w:rsid w:val="00230803"/>
    <w:rsid w:val="00233EB6"/>
    <w:rsid w:val="00237E6C"/>
    <w:rsid w:val="00241AB1"/>
    <w:rsid w:val="00246AB2"/>
    <w:rsid w:val="00271377"/>
    <w:rsid w:val="0027645C"/>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019F"/>
    <w:rsid w:val="003B23AB"/>
    <w:rsid w:val="003B7322"/>
    <w:rsid w:val="003C2560"/>
    <w:rsid w:val="003C6B88"/>
    <w:rsid w:val="003F181C"/>
    <w:rsid w:val="003F771F"/>
    <w:rsid w:val="00410EAF"/>
    <w:rsid w:val="004126FE"/>
    <w:rsid w:val="004258BF"/>
    <w:rsid w:val="00431E69"/>
    <w:rsid w:val="00456A2C"/>
    <w:rsid w:val="0046454A"/>
    <w:rsid w:val="00464E37"/>
    <w:rsid w:val="00476F11"/>
    <w:rsid w:val="0048653B"/>
    <w:rsid w:val="004A73DD"/>
    <w:rsid w:val="004A7F5A"/>
    <w:rsid w:val="004C1D89"/>
    <w:rsid w:val="004C414A"/>
    <w:rsid w:val="005801CC"/>
    <w:rsid w:val="005836CE"/>
    <w:rsid w:val="0059653A"/>
    <w:rsid w:val="005A058D"/>
    <w:rsid w:val="005A2487"/>
    <w:rsid w:val="005A5F40"/>
    <w:rsid w:val="005B5209"/>
    <w:rsid w:val="005B7499"/>
    <w:rsid w:val="005C1720"/>
    <w:rsid w:val="005D2453"/>
    <w:rsid w:val="005F4951"/>
    <w:rsid w:val="00601333"/>
    <w:rsid w:val="00606CE7"/>
    <w:rsid w:val="00611953"/>
    <w:rsid w:val="006215A5"/>
    <w:rsid w:val="0062309F"/>
    <w:rsid w:val="0063176E"/>
    <w:rsid w:val="00633415"/>
    <w:rsid w:val="00633F3A"/>
    <w:rsid w:val="00640822"/>
    <w:rsid w:val="006560A0"/>
    <w:rsid w:val="00664D48"/>
    <w:rsid w:val="00667551"/>
    <w:rsid w:val="0067455F"/>
    <w:rsid w:val="006830F0"/>
    <w:rsid w:val="00685248"/>
    <w:rsid w:val="006A2192"/>
    <w:rsid w:val="006A352F"/>
    <w:rsid w:val="006A4D94"/>
    <w:rsid w:val="006A745C"/>
    <w:rsid w:val="006B022C"/>
    <w:rsid w:val="006B7F0C"/>
    <w:rsid w:val="006D158E"/>
    <w:rsid w:val="006D768B"/>
    <w:rsid w:val="006F7C01"/>
    <w:rsid w:val="00725600"/>
    <w:rsid w:val="007304C5"/>
    <w:rsid w:val="007327E9"/>
    <w:rsid w:val="00740C24"/>
    <w:rsid w:val="007512A9"/>
    <w:rsid w:val="00754460"/>
    <w:rsid w:val="00782102"/>
    <w:rsid w:val="00797C4E"/>
    <w:rsid w:val="007E2E1A"/>
    <w:rsid w:val="007F2780"/>
    <w:rsid w:val="007F4089"/>
    <w:rsid w:val="008017DE"/>
    <w:rsid w:val="00810D7D"/>
    <w:rsid w:val="00827E2A"/>
    <w:rsid w:val="00830FD4"/>
    <w:rsid w:val="00832A09"/>
    <w:rsid w:val="008A0288"/>
    <w:rsid w:val="008A461D"/>
    <w:rsid w:val="008B3857"/>
    <w:rsid w:val="008C3ADC"/>
    <w:rsid w:val="008E05F4"/>
    <w:rsid w:val="009019CE"/>
    <w:rsid w:val="00913F3E"/>
    <w:rsid w:val="00914B6B"/>
    <w:rsid w:val="00916414"/>
    <w:rsid w:val="009373F6"/>
    <w:rsid w:val="00941B9F"/>
    <w:rsid w:val="00953F3A"/>
    <w:rsid w:val="00956B04"/>
    <w:rsid w:val="00962D9D"/>
    <w:rsid w:val="00975500"/>
    <w:rsid w:val="009A1070"/>
    <w:rsid w:val="009A486A"/>
    <w:rsid w:val="009B05D6"/>
    <w:rsid w:val="009B40B0"/>
    <w:rsid w:val="009D1D81"/>
    <w:rsid w:val="009D28BB"/>
    <w:rsid w:val="009D6F0C"/>
    <w:rsid w:val="009E713F"/>
    <w:rsid w:val="009F62D0"/>
    <w:rsid w:val="009F6F67"/>
    <w:rsid w:val="009F7724"/>
    <w:rsid w:val="00A000C8"/>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809A3"/>
    <w:rsid w:val="00B82126"/>
    <w:rsid w:val="00B902DB"/>
    <w:rsid w:val="00B94DE4"/>
    <w:rsid w:val="00BD7BEE"/>
    <w:rsid w:val="00BE4239"/>
    <w:rsid w:val="00C17A25"/>
    <w:rsid w:val="00C2170F"/>
    <w:rsid w:val="00C46A7E"/>
    <w:rsid w:val="00C60B59"/>
    <w:rsid w:val="00C63F1A"/>
    <w:rsid w:val="00C94B96"/>
    <w:rsid w:val="00CA4465"/>
    <w:rsid w:val="00CC41C0"/>
    <w:rsid w:val="00CD6610"/>
    <w:rsid w:val="00CF2156"/>
    <w:rsid w:val="00D04B78"/>
    <w:rsid w:val="00D1279B"/>
    <w:rsid w:val="00D163CF"/>
    <w:rsid w:val="00D30E38"/>
    <w:rsid w:val="00D53A7D"/>
    <w:rsid w:val="00D6008D"/>
    <w:rsid w:val="00D67832"/>
    <w:rsid w:val="00D75DD0"/>
    <w:rsid w:val="00DC7ACE"/>
    <w:rsid w:val="00DD6C5C"/>
    <w:rsid w:val="00DE4465"/>
    <w:rsid w:val="00E27350"/>
    <w:rsid w:val="00E27805"/>
    <w:rsid w:val="00E30BB1"/>
    <w:rsid w:val="00E332D3"/>
    <w:rsid w:val="00E35C38"/>
    <w:rsid w:val="00E412FE"/>
    <w:rsid w:val="00E42EBB"/>
    <w:rsid w:val="00E433EB"/>
    <w:rsid w:val="00E43E3D"/>
    <w:rsid w:val="00E5521A"/>
    <w:rsid w:val="00E57BC5"/>
    <w:rsid w:val="00E90121"/>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C0D82B-6C6D-49B0-A136-AB256F7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rs.columbia.edu/documents/C-SSRS1-14-09-LifetimeRecent-Clinical.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9D2B1-E044-47BE-BDEC-956918EE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pechenik</dc:creator>
  <cp:lastModifiedBy>Lesser, Adam (NYSPI)</cp:lastModifiedBy>
  <cp:revision>3</cp:revision>
  <cp:lastPrinted>2014-07-24T15:52:00Z</cp:lastPrinted>
  <dcterms:created xsi:type="dcterms:W3CDTF">2017-02-16T15:37:00Z</dcterms:created>
  <dcterms:modified xsi:type="dcterms:W3CDTF">2017-06-29T13:42:00Z</dcterms:modified>
</cp:coreProperties>
</file>